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FE3439">
            <w:r>
              <w:t xml:space="preserve">Согласовано </w:t>
            </w:r>
          </w:p>
          <w:p w:rsidR="002C5C68" w:rsidRDefault="00326E1B" w:rsidP="00FE3439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FE3439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FE3439"/>
          <w:p w:rsidR="003563EC" w:rsidRDefault="003563EC" w:rsidP="00FE3439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FE3439"/>
          <w:p w:rsidR="003563EC" w:rsidRDefault="003563EC" w:rsidP="002C5C68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FE3439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FE3439">
            <w:r>
              <w:t xml:space="preserve">Директор  ГАОУ СПО </w:t>
            </w:r>
          </w:p>
          <w:p w:rsidR="003563EC" w:rsidRDefault="003563EC" w:rsidP="00FE3439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FE3439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FE3439">
            <w:r>
              <w:t xml:space="preserve"> </w:t>
            </w:r>
          </w:p>
          <w:p w:rsidR="003563EC" w:rsidRDefault="003563EC" w:rsidP="002C5C68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Основн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профессиональн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образовательн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>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DC6B1E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05014</w:t>
      </w:r>
      <w:r w:rsidR="00D820CD">
        <w:rPr>
          <w:b/>
          <w:bCs/>
          <w:sz w:val="28"/>
          <w:szCs w:val="28"/>
        </w:rPr>
        <w:t>6</w:t>
      </w:r>
      <w:r w:rsidR="00E67AB0">
        <w:rPr>
          <w:b/>
          <w:bCs/>
          <w:sz w:val="28"/>
          <w:szCs w:val="28"/>
        </w:rPr>
        <w:t xml:space="preserve">  </w:t>
      </w:r>
      <w:r w:rsidR="00D820CD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6C0880" w:rsidRDefault="006C0880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9C7B81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>
        <w:rPr>
          <w:sz w:val="28"/>
          <w:szCs w:val="28"/>
        </w:rPr>
        <w:t>3</w:t>
      </w:r>
    </w:p>
    <w:p w:rsidR="00880865" w:rsidRPr="00FE3439" w:rsidRDefault="00DC6B1E" w:rsidP="008C169B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FE3439">
        <w:rPr>
          <w:sz w:val="28"/>
          <w:szCs w:val="28"/>
        </w:rPr>
        <w:lastRenderedPageBreak/>
        <w:t xml:space="preserve">     </w:t>
      </w:r>
      <w:r w:rsidR="00880865" w:rsidRPr="00FE3439">
        <w:rPr>
          <w:sz w:val="28"/>
          <w:szCs w:val="28"/>
        </w:rPr>
        <w:t>Основная профессиональная образовательная программа</w:t>
      </w:r>
      <w:r w:rsidR="00051A34" w:rsidRPr="00FE3439">
        <w:rPr>
          <w:sz w:val="28"/>
          <w:szCs w:val="28"/>
        </w:rPr>
        <w:t xml:space="preserve"> среднего профессионального образования (далее ОПОП СПО), </w:t>
      </w:r>
      <w:r w:rsidR="00880865" w:rsidRPr="00FE3439">
        <w:rPr>
          <w:caps/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составлена на</w:t>
      </w:r>
      <w:r w:rsidRPr="00FE3439">
        <w:rPr>
          <w:sz w:val="28"/>
          <w:szCs w:val="28"/>
        </w:rPr>
        <w:t xml:space="preserve"> основе ф</w:t>
      </w:r>
      <w:r w:rsidR="00880865" w:rsidRPr="00FE3439">
        <w:rPr>
          <w:sz w:val="28"/>
          <w:szCs w:val="28"/>
        </w:rPr>
        <w:t>едерального государствен</w:t>
      </w:r>
      <w:r w:rsidR="00051A34" w:rsidRPr="00FE3439">
        <w:rPr>
          <w:sz w:val="28"/>
          <w:szCs w:val="28"/>
        </w:rPr>
        <w:t xml:space="preserve">ного образовательного стандарта </w:t>
      </w:r>
      <w:r w:rsidR="00880865" w:rsidRPr="00FE3439">
        <w:rPr>
          <w:sz w:val="28"/>
          <w:szCs w:val="28"/>
        </w:rPr>
        <w:t xml:space="preserve">(далее ФГОС) по </w:t>
      </w:r>
      <w:r w:rsidR="00051A34" w:rsidRPr="00FE3439">
        <w:rPr>
          <w:sz w:val="28"/>
          <w:szCs w:val="28"/>
        </w:rPr>
        <w:t xml:space="preserve">специальности </w:t>
      </w:r>
      <w:r w:rsidRPr="00FE3439">
        <w:rPr>
          <w:iCs/>
          <w:sz w:val="28"/>
          <w:szCs w:val="28"/>
        </w:rPr>
        <w:t>05014</w:t>
      </w:r>
      <w:r w:rsidR="00D820CD">
        <w:rPr>
          <w:iCs/>
          <w:sz w:val="28"/>
          <w:szCs w:val="28"/>
        </w:rPr>
        <w:t>6</w:t>
      </w:r>
      <w:r w:rsidR="00051A34" w:rsidRPr="00FE3439">
        <w:rPr>
          <w:sz w:val="28"/>
          <w:szCs w:val="28"/>
        </w:rPr>
        <w:t xml:space="preserve"> </w:t>
      </w:r>
      <w:r w:rsidR="00D820CD">
        <w:rPr>
          <w:sz w:val="28"/>
          <w:szCs w:val="28"/>
        </w:rPr>
        <w:t>Преподавание в начальных классах</w:t>
      </w:r>
      <w:r w:rsidRPr="00FE3439">
        <w:rPr>
          <w:sz w:val="28"/>
          <w:szCs w:val="28"/>
        </w:rPr>
        <w:t xml:space="preserve"> </w:t>
      </w:r>
      <w:r w:rsidR="00A46FF5" w:rsidRPr="00FE3439">
        <w:rPr>
          <w:sz w:val="28"/>
          <w:szCs w:val="28"/>
        </w:rPr>
        <w:t>(углубленной подготовки)</w:t>
      </w:r>
      <w:r w:rsidR="00880865" w:rsidRPr="00FE3439">
        <w:rPr>
          <w:sz w:val="28"/>
          <w:szCs w:val="28"/>
        </w:rPr>
        <w:t>, утвержденного приказом Министерства образования и нау</w:t>
      </w:r>
      <w:r w:rsidRPr="00FE3439">
        <w:rPr>
          <w:bCs/>
          <w:iCs/>
          <w:sz w:val="28"/>
          <w:szCs w:val="28"/>
        </w:rPr>
        <w:t>ки Российской Федерации</w:t>
      </w:r>
      <w:r w:rsidRPr="00FE3439">
        <w:rPr>
          <w:b/>
          <w:bCs/>
          <w:i/>
          <w:iCs/>
          <w:sz w:val="28"/>
          <w:szCs w:val="28"/>
        </w:rPr>
        <w:t xml:space="preserve"> </w:t>
      </w:r>
      <w:r w:rsidRPr="00FE3439">
        <w:rPr>
          <w:sz w:val="28"/>
          <w:szCs w:val="28"/>
        </w:rPr>
        <w:t>от 05.</w:t>
      </w:r>
      <w:r w:rsidR="00D820CD">
        <w:rPr>
          <w:sz w:val="28"/>
          <w:szCs w:val="28"/>
        </w:rPr>
        <w:t>11</w:t>
      </w:r>
      <w:r w:rsidRPr="00FE3439">
        <w:rPr>
          <w:sz w:val="28"/>
          <w:szCs w:val="28"/>
        </w:rPr>
        <w:t>.20</w:t>
      </w:r>
      <w:r w:rsidR="00D820CD">
        <w:rPr>
          <w:sz w:val="28"/>
          <w:szCs w:val="28"/>
        </w:rPr>
        <w:t>09</w:t>
      </w:r>
      <w:r w:rsidRPr="00FE3439">
        <w:rPr>
          <w:sz w:val="28"/>
          <w:szCs w:val="28"/>
        </w:rPr>
        <w:t xml:space="preserve">   №</w:t>
      </w:r>
      <w:r w:rsidR="00D820CD">
        <w:rPr>
          <w:sz w:val="28"/>
          <w:szCs w:val="28"/>
        </w:rPr>
        <w:t>535</w:t>
      </w:r>
      <w:r w:rsidRPr="00FE3439">
        <w:rPr>
          <w:sz w:val="28"/>
          <w:szCs w:val="28"/>
        </w:rPr>
        <w:t>,</w:t>
      </w:r>
      <w:r w:rsidR="00880865" w:rsidRPr="00FE3439">
        <w:rPr>
          <w:sz w:val="28"/>
          <w:szCs w:val="28"/>
        </w:rPr>
        <w:t xml:space="preserve"> зарегистрир</w:t>
      </w:r>
      <w:r w:rsidR="003004B6" w:rsidRPr="00FE3439">
        <w:rPr>
          <w:sz w:val="28"/>
          <w:szCs w:val="28"/>
        </w:rPr>
        <w:t xml:space="preserve">ованного Министерством юстиции, </w:t>
      </w:r>
      <w:proofErr w:type="gramStart"/>
      <w:r w:rsidR="009B57E1" w:rsidRPr="00FE3439">
        <w:rPr>
          <w:sz w:val="28"/>
          <w:szCs w:val="28"/>
        </w:rPr>
        <w:t>рег</w:t>
      </w:r>
      <w:r w:rsidR="003004B6" w:rsidRPr="00FE3439">
        <w:rPr>
          <w:sz w:val="28"/>
          <w:szCs w:val="28"/>
        </w:rPr>
        <w:t>истрационный</w:t>
      </w:r>
      <w:proofErr w:type="gramEnd"/>
      <w:r w:rsidR="003004B6" w:rsidRPr="00FE3439">
        <w:rPr>
          <w:sz w:val="28"/>
          <w:szCs w:val="28"/>
        </w:rPr>
        <w:t xml:space="preserve"> </w:t>
      </w:r>
      <w:r w:rsidR="009B57E1" w:rsidRPr="00FE3439">
        <w:rPr>
          <w:sz w:val="28"/>
          <w:szCs w:val="28"/>
        </w:rPr>
        <w:t xml:space="preserve"> №154</w:t>
      </w:r>
      <w:r w:rsidR="006852E7" w:rsidRPr="00FE3439">
        <w:rPr>
          <w:sz w:val="28"/>
          <w:szCs w:val="28"/>
        </w:rPr>
        <w:t>26</w:t>
      </w:r>
      <w:r w:rsidR="003004B6" w:rsidRPr="00FE3439">
        <w:rPr>
          <w:sz w:val="28"/>
          <w:szCs w:val="28"/>
        </w:rPr>
        <w:t xml:space="preserve"> от 08.12.2009</w:t>
      </w:r>
      <w:r w:rsidR="00051A34" w:rsidRPr="00FE3439">
        <w:rPr>
          <w:sz w:val="28"/>
          <w:szCs w:val="28"/>
        </w:rPr>
        <w:t>.</w:t>
      </w:r>
      <w:r w:rsidR="00880865" w:rsidRPr="00FE3439">
        <w:rPr>
          <w:color w:val="FF0000"/>
          <w:sz w:val="28"/>
          <w:szCs w:val="28"/>
        </w:rPr>
        <w:t xml:space="preserve"> </w:t>
      </w:r>
    </w:p>
    <w:p w:rsidR="00051A34" w:rsidRPr="00FE3439" w:rsidRDefault="00051A34" w:rsidP="00DB4E0A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E67AB0" w:rsidRPr="00FE3439" w:rsidRDefault="00880865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sz w:val="28"/>
          <w:szCs w:val="28"/>
          <w:vertAlign w:val="superscript"/>
        </w:rPr>
        <w:t xml:space="preserve"> </w:t>
      </w:r>
      <w:r w:rsidRPr="00FE3439">
        <w:rPr>
          <w:bCs/>
          <w:sz w:val="28"/>
          <w:szCs w:val="28"/>
        </w:rPr>
        <w:t>Разработчики:</w:t>
      </w:r>
    </w:p>
    <w:p w:rsidR="007760EA" w:rsidRPr="00FE3439" w:rsidRDefault="00E67AB0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bCs/>
          <w:sz w:val="28"/>
          <w:szCs w:val="28"/>
        </w:rPr>
        <w:t>Мусина Л.Н</w:t>
      </w:r>
      <w:r w:rsidR="00343E98">
        <w:rPr>
          <w:bCs/>
          <w:sz w:val="28"/>
          <w:szCs w:val="28"/>
        </w:rPr>
        <w:t>.</w:t>
      </w:r>
      <w:r w:rsidR="00880865" w:rsidRPr="00FE3439">
        <w:rPr>
          <w:bCs/>
          <w:sz w:val="28"/>
          <w:szCs w:val="28"/>
        </w:rPr>
        <w:t xml:space="preserve">, </w:t>
      </w:r>
      <w:r w:rsidR="00880865" w:rsidRPr="00FE3439">
        <w:rPr>
          <w:sz w:val="28"/>
          <w:szCs w:val="28"/>
        </w:rPr>
        <w:t>заместитель д</w:t>
      </w:r>
      <w:r w:rsidR="007760EA" w:rsidRPr="00FE3439">
        <w:rPr>
          <w:sz w:val="28"/>
          <w:szCs w:val="28"/>
        </w:rPr>
        <w:t xml:space="preserve">иректора по учебной работе </w:t>
      </w:r>
    </w:p>
    <w:p w:rsidR="00343E98" w:rsidRDefault="00FC0116" w:rsidP="00343E9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E3439">
        <w:rPr>
          <w:sz w:val="28"/>
          <w:szCs w:val="28"/>
        </w:rPr>
        <w:t>Файзрахманова</w:t>
      </w:r>
      <w:proofErr w:type="spellEnd"/>
      <w:r w:rsidRPr="00FE3439">
        <w:rPr>
          <w:sz w:val="28"/>
          <w:szCs w:val="28"/>
        </w:rPr>
        <w:t xml:space="preserve"> Б.И.</w:t>
      </w:r>
      <w:r w:rsidR="00343E98">
        <w:rPr>
          <w:sz w:val="28"/>
          <w:szCs w:val="28"/>
        </w:rPr>
        <w:t>,</w:t>
      </w:r>
      <w:r w:rsidRPr="00FE3439">
        <w:rPr>
          <w:sz w:val="28"/>
          <w:szCs w:val="28"/>
        </w:rPr>
        <w:t xml:space="preserve"> </w:t>
      </w:r>
      <w:r w:rsidR="00343E98">
        <w:rPr>
          <w:sz w:val="28"/>
          <w:szCs w:val="28"/>
        </w:rPr>
        <w:t>заместитель директора по учебно-производственной работе</w:t>
      </w:r>
    </w:p>
    <w:p w:rsidR="007760EA" w:rsidRPr="00FE3439" w:rsidRDefault="00D820CD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</w:t>
      </w:r>
      <w:r w:rsidR="008832FF" w:rsidRPr="00FE3439">
        <w:rPr>
          <w:bCs/>
          <w:sz w:val="28"/>
          <w:szCs w:val="28"/>
        </w:rPr>
        <w:t xml:space="preserve">,   заведующий </w:t>
      </w:r>
      <w:r>
        <w:rPr>
          <w:bCs/>
          <w:sz w:val="28"/>
          <w:szCs w:val="28"/>
        </w:rPr>
        <w:t>школьным</w:t>
      </w:r>
      <w:r w:rsidR="00FC0116">
        <w:rPr>
          <w:bCs/>
          <w:sz w:val="28"/>
          <w:szCs w:val="28"/>
        </w:rPr>
        <w:t xml:space="preserve">  </w:t>
      </w:r>
      <w:r w:rsidR="00880865" w:rsidRPr="00FE3439">
        <w:rPr>
          <w:bCs/>
          <w:sz w:val="28"/>
          <w:szCs w:val="28"/>
        </w:rPr>
        <w:t xml:space="preserve"> отделением</w:t>
      </w:r>
      <w:r w:rsidR="007760EA" w:rsidRPr="00FE3439">
        <w:rPr>
          <w:sz w:val="28"/>
          <w:szCs w:val="28"/>
        </w:rPr>
        <w:t xml:space="preserve"> </w:t>
      </w:r>
    </w:p>
    <w:p w:rsidR="007760EA" w:rsidRPr="00FE3439" w:rsidRDefault="007760EA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80865" w:rsidRPr="00FE3439" w:rsidRDefault="00880865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60EA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ОПОП СПО </w:t>
      </w:r>
      <w:r w:rsidR="00880865" w:rsidRPr="00FE3439">
        <w:rPr>
          <w:sz w:val="28"/>
          <w:szCs w:val="28"/>
        </w:rPr>
        <w:t xml:space="preserve">по специальности </w:t>
      </w:r>
      <w:r w:rsidR="00DC6B1E" w:rsidRPr="00FE3439">
        <w:rPr>
          <w:iCs/>
          <w:sz w:val="28"/>
          <w:szCs w:val="28"/>
        </w:rPr>
        <w:t>05014</w:t>
      </w:r>
      <w:r w:rsidR="00DE3AC9">
        <w:rPr>
          <w:iCs/>
          <w:sz w:val="28"/>
          <w:szCs w:val="28"/>
        </w:rPr>
        <w:t>6</w:t>
      </w:r>
      <w:r w:rsidR="00DC6B1E" w:rsidRPr="00FE3439">
        <w:rPr>
          <w:sz w:val="28"/>
          <w:szCs w:val="28"/>
        </w:rPr>
        <w:t xml:space="preserve"> </w:t>
      </w:r>
      <w:r w:rsidR="00DE3AC9">
        <w:rPr>
          <w:sz w:val="28"/>
          <w:szCs w:val="28"/>
        </w:rPr>
        <w:t>Преподавание в начальных классах</w:t>
      </w:r>
      <w:r w:rsidR="00DC6B1E" w:rsidRPr="00FE3439">
        <w:rPr>
          <w:sz w:val="28"/>
          <w:szCs w:val="28"/>
        </w:rPr>
        <w:t xml:space="preserve"> </w:t>
      </w:r>
      <w:proofErr w:type="gramStart"/>
      <w:r w:rsidR="00DC6B1E" w:rsidRPr="00FE3439">
        <w:rPr>
          <w:sz w:val="28"/>
          <w:szCs w:val="28"/>
        </w:rPr>
        <w:t>р</w:t>
      </w:r>
      <w:r w:rsidR="00880865" w:rsidRPr="00FE3439">
        <w:rPr>
          <w:sz w:val="28"/>
          <w:szCs w:val="28"/>
        </w:rPr>
        <w:t>ассмотрена</w:t>
      </w:r>
      <w:proofErr w:type="gramEnd"/>
      <w:r w:rsidR="00880865" w:rsidRPr="00FE3439">
        <w:rPr>
          <w:sz w:val="28"/>
          <w:szCs w:val="28"/>
        </w:rPr>
        <w:t xml:space="preserve"> на заседании научно – методического совета  </w:t>
      </w:r>
      <w:r w:rsidR="00E67AB0" w:rsidRPr="00FE3439">
        <w:rPr>
          <w:sz w:val="28"/>
          <w:szCs w:val="28"/>
        </w:rPr>
        <w:t>Арского</w:t>
      </w:r>
      <w:r w:rsidR="00880865" w:rsidRPr="00FE3439">
        <w:rPr>
          <w:sz w:val="28"/>
          <w:szCs w:val="28"/>
        </w:rPr>
        <w:t xml:space="preserve">  педагогического колледжа </w:t>
      </w:r>
      <w:r w:rsidR="00FE3439">
        <w:rPr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протокол №</w:t>
      </w:r>
      <w:r w:rsidR="00FE3439">
        <w:rPr>
          <w:sz w:val="28"/>
          <w:szCs w:val="28"/>
        </w:rPr>
        <w:t>_____</w:t>
      </w:r>
      <w:r w:rsidR="00880865" w:rsidRPr="00FE3439">
        <w:rPr>
          <w:sz w:val="28"/>
          <w:szCs w:val="28"/>
        </w:rPr>
        <w:t xml:space="preserve"> от </w:t>
      </w:r>
      <w:r w:rsidR="00FE3439">
        <w:rPr>
          <w:sz w:val="28"/>
          <w:szCs w:val="28"/>
        </w:rPr>
        <w:t xml:space="preserve">  «___»_________</w:t>
      </w:r>
      <w:r w:rsidRPr="00FE3439">
        <w:rPr>
          <w:sz w:val="28"/>
          <w:szCs w:val="28"/>
        </w:rPr>
        <w:t>20</w:t>
      </w:r>
      <w:r w:rsidR="005D1B95" w:rsidRPr="00FE3439">
        <w:rPr>
          <w:sz w:val="28"/>
          <w:szCs w:val="28"/>
        </w:rPr>
        <w:t>____</w:t>
      </w:r>
      <w:r w:rsidRPr="00FE3439">
        <w:rPr>
          <w:sz w:val="28"/>
          <w:szCs w:val="28"/>
        </w:rPr>
        <w:t xml:space="preserve"> года</w:t>
      </w:r>
    </w:p>
    <w:p w:rsidR="00880865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Председатель НМС </w:t>
      </w:r>
      <w:r w:rsidR="00880865" w:rsidRPr="00FE3439">
        <w:rPr>
          <w:sz w:val="28"/>
          <w:szCs w:val="28"/>
        </w:rPr>
        <w:t xml:space="preserve"> </w:t>
      </w:r>
      <w:r w:rsidRPr="00FE3439">
        <w:rPr>
          <w:sz w:val="28"/>
          <w:szCs w:val="28"/>
        </w:rPr>
        <w:t>______</w:t>
      </w:r>
      <w:r w:rsidR="002C5C68" w:rsidRPr="00FE3439">
        <w:rPr>
          <w:sz w:val="28"/>
          <w:szCs w:val="28"/>
        </w:rPr>
        <w:t>_______</w:t>
      </w:r>
      <w:r w:rsidRPr="00FE3439">
        <w:rPr>
          <w:sz w:val="28"/>
          <w:szCs w:val="28"/>
        </w:rPr>
        <w:t xml:space="preserve">  </w:t>
      </w:r>
      <w:r w:rsidR="00E67AB0" w:rsidRPr="00FE3439">
        <w:rPr>
          <w:sz w:val="28"/>
          <w:szCs w:val="28"/>
        </w:rPr>
        <w:t>Л.Н. Мусина</w:t>
      </w:r>
    </w:p>
    <w:p w:rsidR="00880865" w:rsidRPr="00FE3439" w:rsidRDefault="00880865" w:rsidP="00DB4E0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3.1. </w:t>
            </w:r>
            <w:r w:rsidR="004340EC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87C68" w:rsidRPr="00DB4E0A" w:rsidTr="00544EE9">
        <w:tc>
          <w:tcPr>
            <w:tcW w:w="9386" w:type="dxa"/>
          </w:tcPr>
          <w:p w:rsidR="00587C68" w:rsidRPr="00DB4E0A" w:rsidRDefault="00653F1C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</w:t>
            </w:r>
            <w:bookmarkStart w:id="0" w:name="_GoBack"/>
            <w:bookmarkEnd w:id="0"/>
            <w:r w:rsidR="00061A1C" w:rsidRPr="00DB4E0A">
              <w:rPr>
                <w:bCs/>
              </w:rPr>
              <w:t>2</w:t>
            </w:r>
            <w:r w:rsidR="00587C68" w:rsidRPr="00DB4E0A">
              <w:rPr>
                <w:bCs/>
              </w:rPr>
              <w:t>.</w:t>
            </w:r>
            <w:r w:rsidR="004340EC"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587C68" w:rsidRPr="00DB4E0A" w:rsidRDefault="00587C6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403E9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Иностранный язык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Обществознание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Математика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Информатика и ИКТ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География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Естествознание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Искусство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Физическая культура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ОБЖ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Русский язык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Литература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История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Татарский язык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Татарская литература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Основы философии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Психология общения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История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Иностранный язык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Физическая культура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Татарский язык и культура профессиональной речи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Литература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Основы социологии и политологии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Математика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Информатика и И</w:t>
            </w:r>
            <w:proofErr w:type="gramStart"/>
            <w:r w:rsidRPr="00F264B0">
              <w:t>КТ в пр</w:t>
            </w:r>
            <w:proofErr w:type="gramEnd"/>
            <w:r w:rsidRPr="00F264B0">
              <w:t>офессиональной деятельности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Педагогика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Психология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Безопасность жизнедеятельности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Каллиграфия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учащихся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lastRenderedPageBreak/>
              <w:t>Преподавание иностранного языка в образовательных учреждениях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21D0E" w:rsidRPr="00DB4E0A" w:rsidTr="00FE3439">
        <w:tc>
          <w:tcPr>
            <w:tcW w:w="9386" w:type="dxa"/>
            <w:vAlign w:val="center"/>
          </w:tcPr>
          <w:p w:rsidR="00A21D0E" w:rsidRPr="00403E99" w:rsidRDefault="00A21D0E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A21D0E" w:rsidRPr="00DB4E0A" w:rsidRDefault="00A21D0E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21D0E" w:rsidRPr="00DB4E0A" w:rsidTr="00FE3439">
        <w:tc>
          <w:tcPr>
            <w:tcW w:w="9386" w:type="dxa"/>
            <w:vAlign w:val="center"/>
          </w:tcPr>
          <w:p w:rsidR="00A21D0E" w:rsidRPr="00403E99" w:rsidRDefault="00A21D0E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A21D0E" w:rsidRPr="00DB4E0A" w:rsidRDefault="00A21D0E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21D0E" w:rsidRPr="00DB4E0A" w:rsidTr="00FE3439">
        <w:tc>
          <w:tcPr>
            <w:tcW w:w="9386" w:type="dxa"/>
          </w:tcPr>
          <w:p w:rsidR="00A21D0E" w:rsidRPr="00403E99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A21D0E" w:rsidRPr="00DB4E0A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21D0E" w:rsidRPr="00DB4E0A" w:rsidTr="00FE3439">
        <w:tc>
          <w:tcPr>
            <w:tcW w:w="9386" w:type="dxa"/>
          </w:tcPr>
          <w:p w:rsidR="00A21D0E" w:rsidRPr="00403E99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A21D0E" w:rsidRPr="00DB4E0A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21D0E" w:rsidRPr="00DB4E0A" w:rsidTr="00FE3439">
        <w:tc>
          <w:tcPr>
            <w:tcW w:w="9386" w:type="dxa"/>
          </w:tcPr>
          <w:p w:rsidR="00A21D0E" w:rsidRPr="00DB4E0A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A21D0E" w:rsidRPr="00DB4E0A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21D0E" w:rsidRPr="00DB4E0A" w:rsidTr="00FE3439">
        <w:tc>
          <w:tcPr>
            <w:tcW w:w="9386" w:type="dxa"/>
          </w:tcPr>
          <w:p w:rsidR="00A21D0E" w:rsidRPr="00DB4E0A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A21D0E" w:rsidRPr="00DB4E0A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21D0E" w:rsidRPr="00DB4E0A" w:rsidTr="00FE3439">
        <w:tc>
          <w:tcPr>
            <w:tcW w:w="9386" w:type="dxa"/>
          </w:tcPr>
          <w:p w:rsidR="00A21D0E" w:rsidRPr="00DB4E0A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A21D0E" w:rsidRPr="00DB4E0A" w:rsidRDefault="00A21D0E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EE36E9" w:rsidRDefault="00EE36E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32968" w:rsidRPr="00DB4E0A" w:rsidRDefault="00C32968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264B0" w:rsidRDefault="0092233F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>ОПОП СПО по специальности</w:t>
      </w:r>
      <w:r w:rsidR="00544EE9" w:rsidRPr="00DB4E0A">
        <w:t xml:space="preserve"> 05014</w:t>
      </w:r>
      <w:r w:rsidR="00F264B0">
        <w:t>6</w:t>
      </w:r>
      <w:r w:rsidR="004D3C04" w:rsidRPr="00DB4E0A">
        <w:t xml:space="preserve"> </w:t>
      </w:r>
      <w:r w:rsidR="00F264B0">
        <w:t>Преподавание в начальных классах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F264B0" w:rsidRPr="00DB4E0A">
        <w:t>05014</w:t>
      </w:r>
      <w:r w:rsidR="00F264B0">
        <w:t>6</w:t>
      </w:r>
      <w:r w:rsidR="00F264B0" w:rsidRPr="00DB4E0A">
        <w:t xml:space="preserve"> </w:t>
      </w:r>
      <w:r w:rsidR="00F264B0">
        <w:t>Преподавание в начальных классах.</w:t>
      </w:r>
    </w:p>
    <w:p w:rsidR="00880865" w:rsidRPr="00DB4E0A" w:rsidRDefault="00F264B0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 </w:t>
      </w:r>
      <w:r w:rsidR="00880865"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2233F" w:rsidRPr="00DB4E0A" w:rsidRDefault="0092233F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 xml:space="preserve">  - федеральный закон №273 ФЗ «Об образовании в Российской Федерации»</w:t>
      </w:r>
      <w:r w:rsidR="00420B75" w:rsidRPr="00DB4E0A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 xml:space="preserve"> от</w:t>
      </w:r>
      <w:r w:rsidR="00F264B0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29.12.2012;</w:t>
      </w:r>
    </w:p>
    <w:p w:rsidR="00BE48EA" w:rsidRPr="00DB4E0A" w:rsidRDefault="00BE48EA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>- порядок организации и осуществления образовательной деятельности среднего профессионального образования, утвержденный МО и Н РФ от 14 июня 2013 г. №464</w:t>
      </w:r>
    </w:p>
    <w:p w:rsidR="0092233F" w:rsidRPr="00DB4E0A" w:rsidRDefault="00880865" w:rsidP="006852E7">
      <w:pPr>
        <w:jc w:val="both"/>
      </w:pPr>
      <w:r w:rsidRPr="006852E7">
        <w:t>-</w:t>
      </w:r>
      <w:r w:rsidR="0092233F" w:rsidRPr="006852E7">
        <w:t xml:space="preserve"> федеральный государственный образовательный стандарт (ФГОС) по  специальности среднего профессионального образования (СПО), утвержденный приказом Министерства образования и </w:t>
      </w:r>
      <w:r w:rsidR="00544EE9" w:rsidRPr="006852E7">
        <w:t xml:space="preserve">науки Российской Федерации </w:t>
      </w:r>
      <w:r w:rsidR="006852E7" w:rsidRPr="006852E7">
        <w:t>05.11.2009   №530, зарегистрированного Министерством юстиции, регистрационный  №15426 от 08.12.2009.</w:t>
      </w:r>
      <w:r w:rsidR="006852E7" w:rsidRPr="006852E7">
        <w:rPr>
          <w:color w:val="FF0000"/>
        </w:rPr>
        <w:t xml:space="preserve"> </w:t>
      </w:r>
      <w:r w:rsidR="00AC5155" w:rsidRPr="006852E7">
        <w:t xml:space="preserve"> </w:t>
      </w:r>
      <w:r w:rsidR="00544EE9" w:rsidRPr="006852E7">
        <w:t>05014</w:t>
      </w:r>
      <w:r w:rsidR="006852E7" w:rsidRPr="006852E7">
        <w:t>4</w:t>
      </w:r>
      <w:r w:rsidR="00544EE9" w:rsidRPr="006852E7">
        <w:t xml:space="preserve"> </w:t>
      </w:r>
      <w:r w:rsidR="006852E7" w:rsidRPr="006852E7">
        <w:t>Дошкольное образование</w:t>
      </w:r>
      <w:r w:rsidR="0092233F" w:rsidRPr="006852E7">
        <w:t>;</w:t>
      </w:r>
    </w:p>
    <w:p w:rsidR="0092233F" w:rsidRPr="00DB4E0A" w:rsidRDefault="0092233F" w:rsidP="00E67AB0">
      <w:pPr>
        <w:jc w:val="both"/>
      </w:pPr>
      <w:r w:rsidRPr="00DB4E0A">
        <w:t xml:space="preserve">  -письмо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20.10.2010 года № 12-696 «О разъяснениях по формированию учебного плана ОПОП НПО/СПО», </w:t>
      </w:r>
    </w:p>
    <w:p w:rsidR="0092233F" w:rsidRPr="00DB4E0A" w:rsidRDefault="0092233F" w:rsidP="00E67AB0">
      <w:pPr>
        <w:jc w:val="both"/>
      </w:pPr>
      <w:r w:rsidRPr="00DB4E0A">
        <w:t xml:space="preserve">- 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29.05.2007 № 03-1180 о рекомендациях по реализации образовательной программы среднего (полного) общего образования в образовательных учреждениях НПО и СПО в соответствии с федеральным базисным учебным планом и примерными учебными планами для образовательных учреждений РФ, реализующих программы общего образования,</w:t>
      </w:r>
    </w:p>
    <w:p w:rsidR="0092233F" w:rsidRPr="00DB4E0A" w:rsidRDefault="0092233F" w:rsidP="00E67AB0">
      <w:pPr>
        <w:jc w:val="both"/>
      </w:pPr>
      <w:r w:rsidRPr="00DB4E0A">
        <w:t xml:space="preserve"> -письмо ФГУ ФИРО от 03.02.2011 г. протокол № 1 «О разъяснениях по реализации  ФГОС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образования;</w:t>
      </w:r>
    </w:p>
    <w:p w:rsidR="0092233F" w:rsidRPr="00DB4E0A" w:rsidRDefault="0092233F" w:rsidP="00E67AB0">
      <w:pPr>
        <w:pStyle w:val="ConsPlusTitle"/>
        <w:widowControl/>
        <w:jc w:val="both"/>
        <w:rPr>
          <w:b w:val="0"/>
          <w:sz w:val="24"/>
          <w:szCs w:val="24"/>
        </w:rPr>
      </w:pPr>
      <w:r w:rsidRPr="00DB4E0A">
        <w:rPr>
          <w:b w:val="0"/>
          <w:sz w:val="24"/>
          <w:szCs w:val="24"/>
        </w:rPr>
        <w:t xml:space="preserve"> -приказ от 28 декабря </w:t>
      </w:r>
      <w:smartTag w:uri="urn:schemas-microsoft-com:office:smarttags" w:element="metricconverter">
        <w:smartTagPr>
          <w:attr w:name="ProductID" w:val="2009 г"/>
        </w:smartTagPr>
        <w:r w:rsidRPr="00DB4E0A">
          <w:rPr>
            <w:b w:val="0"/>
            <w:sz w:val="24"/>
            <w:szCs w:val="24"/>
          </w:rPr>
          <w:t>2009 г</w:t>
        </w:r>
      </w:smartTag>
      <w:r w:rsidRPr="00DB4E0A">
        <w:rPr>
          <w:b w:val="0"/>
          <w:sz w:val="24"/>
          <w:szCs w:val="24"/>
        </w:rPr>
        <w:t>. № 835</w:t>
      </w:r>
      <w:r w:rsidRPr="00DB4E0A">
        <w:rPr>
          <w:b w:val="0"/>
          <w:color w:val="333333"/>
          <w:sz w:val="24"/>
          <w:szCs w:val="24"/>
        </w:rPr>
        <w:t xml:space="preserve"> Министерства образования и науки Российской федерации</w:t>
      </w:r>
      <w:r w:rsidRPr="00DB4E0A">
        <w:rPr>
          <w:b w:val="0"/>
          <w:sz w:val="24"/>
          <w:szCs w:val="24"/>
        </w:rPr>
        <w:t xml:space="preserve"> «Об установлении соответствия специальностей среднего профессионального образования»;</w:t>
      </w:r>
    </w:p>
    <w:p w:rsidR="006D112B" w:rsidRPr="00DB4E0A" w:rsidRDefault="006D112B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 xml:space="preserve"> -</w:t>
      </w:r>
      <w:r w:rsidR="0092233F" w:rsidRPr="00DB4E0A">
        <w:rPr>
          <w:b w:val="0"/>
          <w:bCs w:val="0"/>
          <w:sz w:val="24"/>
          <w:szCs w:val="24"/>
        </w:rPr>
        <w:t xml:space="preserve">положение </w:t>
      </w:r>
      <w:r w:rsidR="0092233F" w:rsidRPr="00DB4E0A">
        <w:rPr>
          <w:b w:val="0"/>
          <w:sz w:val="24"/>
          <w:szCs w:val="24"/>
        </w:rPr>
        <w:t>Министерства образования и науки Российской федерации</w:t>
      </w:r>
      <w:r w:rsidR="0092233F" w:rsidRPr="00DB4E0A">
        <w:rPr>
          <w:b w:val="0"/>
          <w:bCs w:val="0"/>
          <w:sz w:val="24"/>
          <w:szCs w:val="24"/>
        </w:rPr>
        <w:t xml:space="preserve"> от 26 ноября 2009г. № 673 </w:t>
      </w:r>
      <w:r w:rsidR="0092233F" w:rsidRPr="00DB4E0A">
        <w:rPr>
          <w:b w:val="0"/>
          <w:sz w:val="24"/>
          <w:szCs w:val="24"/>
        </w:rPr>
        <w:t>«</w:t>
      </w:r>
      <w:r w:rsidR="0092233F" w:rsidRPr="00DB4E0A">
        <w:rPr>
          <w:b w:val="0"/>
          <w:bCs w:val="0"/>
          <w:sz w:val="24"/>
          <w:szCs w:val="24"/>
        </w:rPr>
        <w:t>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образования»;</w:t>
      </w:r>
    </w:p>
    <w:p w:rsidR="004C6751" w:rsidRPr="00DB4E0A" w:rsidRDefault="004C6751" w:rsidP="00E67AB0">
      <w:pPr>
        <w:jc w:val="both"/>
        <w:outlineLvl w:val="0"/>
      </w:pPr>
      <w:r w:rsidRPr="00DB4E0A">
        <w:rPr>
          <w:kern w:val="36"/>
        </w:rPr>
        <w:t xml:space="preserve">  -приказ Министерства образования и науки Российской Федерации  от 16 августа 2013 г. N 968 </w:t>
      </w:r>
      <w:r w:rsidRPr="00DB4E0A">
        <w:t>"Об утверждении Порядка проведения государственной итоговой аттестации по образовательным программам среднего профессионального образования" </w:t>
      </w:r>
    </w:p>
    <w:p w:rsidR="00A53DC9" w:rsidRPr="00DB4E0A" w:rsidRDefault="004C6751" w:rsidP="00E67AB0">
      <w:pPr>
        <w:autoSpaceDE w:val="0"/>
        <w:autoSpaceDN w:val="0"/>
        <w:adjustRightInd w:val="0"/>
        <w:jc w:val="both"/>
      </w:pPr>
      <w:r w:rsidRPr="00DB4E0A">
        <w:rPr>
          <w:rFonts w:eastAsiaTheme="minorHAnsi"/>
          <w:color w:val="000000"/>
          <w:lang w:eastAsia="en-US"/>
        </w:rPr>
        <w:t xml:space="preserve"> -приказ </w:t>
      </w:r>
      <w:proofErr w:type="spellStart"/>
      <w:r w:rsidRPr="00DB4E0A">
        <w:rPr>
          <w:rFonts w:eastAsiaTheme="minorHAnsi"/>
          <w:color w:val="000000"/>
          <w:lang w:eastAsia="en-US"/>
        </w:rPr>
        <w:t>Минобрнауки</w:t>
      </w:r>
      <w:proofErr w:type="spellEnd"/>
      <w:r w:rsidRPr="00DB4E0A">
        <w:rPr>
          <w:rFonts w:eastAsiaTheme="minorHAnsi"/>
          <w:color w:val="000000"/>
          <w:lang w:eastAsia="en-US"/>
        </w:rPr>
        <w:t xml:space="preserve"> России от 31.01.2014 N 74 "О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16 августа 2013 г. N 968"</w:t>
      </w:r>
      <w:r w:rsidR="00A53DC9" w:rsidRPr="00DB4E0A">
        <w:rPr>
          <w:rFonts w:eastAsiaTheme="minorHAnsi"/>
          <w:color w:val="000000"/>
          <w:lang w:eastAsia="en-US"/>
        </w:rPr>
        <w:t>-</w:t>
      </w:r>
      <w:r w:rsidR="00A53DC9" w:rsidRPr="00DB4E0A">
        <w:t xml:space="preserve"> </w:t>
      </w:r>
    </w:p>
    <w:p w:rsidR="00A53DC9" w:rsidRPr="00DB4E0A" w:rsidRDefault="00A53DC9" w:rsidP="00E67AB0">
      <w:pPr>
        <w:autoSpaceDE w:val="0"/>
        <w:autoSpaceDN w:val="0"/>
        <w:adjustRightInd w:val="0"/>
        <w:jc w:val="both"/>
      </w:pPr>
      <w:r w:rsidRPr="00DB4E0A">
        <w:t xml:space="preserve">--    </w:t>
      </w:r>
      <w:r w:rsidR="00D41FE6" w:rsidRPr="00DB4E0A">
        <w:t>р</w:t>
      </w:r>
      <w:r w:rsidRPr="00DB4E0A">
        <w:t>екомендации  по организации итоговой аттестации выпускников образовательных учреждений среднего профессионального образования (Письмо Минобразования РФ 6 мая 2003 г. N 18-51-415ин/18-28);</w:t>
      </w:r>
    </w:p>
    <w:p w:rsidR="004C6751" w:rsidRPr="00DB4E0A" w:rsidRDefault="004C6751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>-</w:t>
      </w:r>
      <w:r w:rsidRPr="00DB4E0A">
        <w:rPr>
          <w:b w:val="0"/>
          <w:sz w:val="24"/>
          <w:szCs w:val="24"/>
        </w:rPr>
        <w:t>Устав колледжа.</w:t>
      </w:r>
    </w:p>
    <w:p w:rsidR="004C6751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32968" w:rsidRDefault="00C32968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32968" w:rsidRPr="00DB4E0A" w:rsidRDefault="00C32968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Pr="00DB4E0A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lastRenderedPageBreak/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F264B0" w:rsidRPr="00DB4E0A">
        <w:t>05014</w:t>
      </w:r>
      <w:r w:rsidR="00F264B0">
        <w:t>6</w:t>
      </w:r>
      <w:r w:rsidR="00F264B0" w:rsidRPr="00DB4E0A">
        <w:t xml:space="preserve"> </w:t>
      </w:r>
      <w:r w:rsidR="00F264B0">
        <w:t>Преподавание в начальных классах</w:t>
      </w:r>
      <w:r w:rsidR="00544EE9" w:rsidRPr="00DB4E0A">
        <w:t xml:space="preserve"> 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>Срок освоения ОПОП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DB4E0A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</w:rPr>
      </w:pPr>
      <w:r>
        <w:rPr>
          <w:b/>
          <w:bCs/>
          <w:smallCaps/>
        </w:rPr>
        <w:t xml:space="preserve"> 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F264B0" w:rsidRDefault="00F264B0" w:rsidP="00F264B0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F264B0" w:rsidRPr="00DB4E0A" w:rsidRDefault="00F264B0" w:rsidP="00F264B0">
      <w:pPr>
        <w:pStyle w:val="22"/>
        <w:widowControl w:val="0"/>
        <w:ind w:left="0" w:firstLine="720"/>
        <w:jc w:val="both"/>
      </w:pPr>
      <w:r>
        <w:t xml:space="preserve">  </w:t>
      </w:r>
    </w:p>
    <w:p w:rsidR="00F264B0" w:rsidRDefault="00F264B0" w:rsidP="00F264B0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</w:t>
      </w:r>
      <w:r w:rsidRPr="002F57CA">
        <w:rPr>
          <w:rFonts w:ascii="Times New Roman" w:hAnsi="Times New Roman" w:cs="Times New Roman"/>
          <w:sz w:val="24"/>
          <w:szCs w:val="24"/>
        </w:rPr>
        <w:lastRenderedPageBreak/>
        <w:t>заниматься самообразованием, осознанно планировать повышение квалификации.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8316A8" w:rsidRPr="00BD25BA" w:rsidRDefault="008316A8" w:rsidP="008316A8">
      <w:pPr>
        <w:widowControl w:val="0"/>
        <w:suppressAutoHyphens/>
        <w:jc w:val="center"/>
        <w:rPr>
          <w:b/>
          <w:smallCaps/>
        </w:rPr>
      </w:pPr>
      <w:r w:rsidRPr="00BD25BA">
        <w:rPr>
          <w:b/>
          <w:smallCaps/>
        </w:rPr>
        <w:t>3.1.Базисный учебный план</w:t>
      </w:r>
    </w:p>
    <w:p w:rsidR="008316A8" w:rsidRPr="00BD25BA" w:rsidRDefault="008316A8" w:rsidP="008316A8">
      <w:pPr>
        <w:autoSpaceDE w:val="0"/>
        <w:autoSpaceDN w:val="0"/>
        <w:adjustRightInd w:val="0"/>
        <w:jc w:val="center"/>
      </w:pPr>
      <w:r w:rsidRPr="00BD25BA">
        <w:t>специальности среднего профессионального образования</w:t>
      </w:r>
    </w:p>
    <w:p w:rsidR="008316A8" w:rsidRDefault="00AC6083" w:rsidP="008316A8">
      <w:pPr>
        <w:autoSpaceDE w:val="0"/>
        <w:autoSpaceDN w:val="0"/>
        <w:adjustRightInd w:val="0"/>
        <w:jc w:val="center"/>
      </w:pPr>
      <w:r>
        <w:t>05014</w:t>
      </w:r>
      <w:r w:rsidR="00F264B0">
        <w:t>6</w:t>
      </w:r>
      <w:r w:rsidR="00AC5155">
        <w:t xml:space="preserve"> </w:t>
      </w:r>
      <w:r w:rsidR="00F264B0">
        <w:t>Преподавание в начальных классах</w:t>
      </w:r>
    </w:p>
    <w:p w:rsidR="00DD02DE" w:rsidRPr="00BD25BA" w:rsidRDefault="00DD02DE" w:rsidP="008316A8">
      <w:pPr>
        <w:autoSpaceDE w:val="0"/>
        <w:autoSpaceDN w:val="0"/>
        <w:adjustRightInd w:val="0"/>
        <w:jc w:val="center"/>
      </w:pPr>
      <w:r>
        <w:t>углубленной подготовки</w:t>
      </w:r>
    </w:p>
    <w:p w:rsidR="008316A8" w:rsidRPr="00BD25BA" w:rsidRDefault="008316A8" w:rsidP="008316A8">
      <w:pPr>
        <w:tabs>
          <w:tab w:val="left" w:pos="3600"/>
        </w:tabs>
        <w:autoSpaceDE w:val="0"/>
        <w:autoSpaceDN w:val="0"/>
        <w:adjustRightInd w:val="0"/>
      </w:pPr>
    </w:p>
    <w:p w:rsidR="008316A8" w:rsidRPr="00BD25BA" w:rsidRDefault="00AC5155" w:rsidP="008316A8">
      <w:pPr>
        <w:tabs>
          <w:tab w:val="left" w:pos="3600"/>
        </w:tabs>
        <w:autoSpaceDE w:val="0"/>
        <w:autoSpaceDN w:val="0"/>
        <w:adjustRightInd w:val="0"/>
        <w:jc w:val="right"/>
      </w:pPr>
      <w:r>
        <w:t xml:space="preserve">Квалификация: </w:t>
      </w:r>
      <w:r w:rsidR="00F264B0">
        <w:t>учитель начальных классов</w:t>
      </w:r>
    </w:p>
    <w:p w:rsidR="008316A8" w:rsidRPr="00BD25BA" w:rsidRDefault="008316A8" w:rsidP="008316A8">
      <w:pPr>
        <w:autoSpaceDE w:val="0"/>
        <w:autoSpaceDN w:val="0"/>
        <w:adjustRightInd w:val="0"/>
      </w:pPr>
    </w:p>
    <w:p w:rsidR="008316A8" w:rsidRPr="00BD25BA" w:rsidRDefault="008316A8" w:rsidP="008316A8">
      <w:pPr>
        <w:autoSpaceDE w:val="0"/>
        <w:autoSpaceDN w:val="0"/>
        <w:adjustRightInd w:val="0"/>
        <w:jc w:val="right"/>
      </w:pPr>
      <w:r w:rsidRPr="00BD25BA">
        <w:t>Форма обучения – очная</w:t>
      </w:r>
    </w:p>
    <w:p w:rsidR="008316A8" w:rsidRPr="00BD25BA" w:rsidRDefault="008316A8" w:rsidP="008316A8">
      <w:pPr>
        <w:autoSpaceDE w:val="0"/>
        <w:autoSpaceDN w:val="0"/>
        <w:adjustRightInd w:val="0"/>
      </w:pPr>
      <w:r w:rsidRPr="00BD25BA"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  <w:rPr>
          <w:bCs/>
          <w:vertAlign w:val="superscript"/>
        </w:rPr>
      </w:pPr>
      <w:r w:rsidRPr="00BD25BA">
        <w:t>Нормативный срок обучения</w:t>
      </w:r>
      <w:r w:rsidRPr="00BD25BA">
        <w:rPr>
          <w:bCs/>
          <w:vertAlign w:val="superscript"/>
        </w:rPr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</w:pPr>
      <w:r w:rsidRPr="00BD25BA">
        <w:rPr>
          <w:bCs/>
        </w:rPr>
        <w:t>– на базе основного общего образования – 3 года 10 месяцев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D3E4D" w:rsidRDefault="00F264B0" w:rsidP="00491676">
      <w:pPr>
        <w:ind w:left="60"/>
        <w:jc w:val="both"/>
      </w:pPr>
      <w:r>
        <w:lastRenderedPageBreak/>
        <w:t xml:space="preserve">  </w:t>
      </w: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FD3E4D" w:rsidTr="00BB122B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3E4D" w:rsidRDefault="00FD3E4D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Индекс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3E4D" w:rsidRDefault="00FD3E4D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FD3E4D" w:rsidTr="00BB122B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E4D" w:rsidRDefault="00FD3E4D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3E4D" w:rsidRDefault="00FD3E4D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FD3E4D" w:rsidTr="00BB122B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FD3E4D" w:rsidTr="00BB122B">
        <w:trPr>
          <w:cantSplit/>
          <w:trHeight w:val="3414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3E4D" w:rsidRDefault="00FD3E4D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3E4D" w:rsidRDefault="00FD3E4D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>
              <w:rPr>
                <w:i/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ОДБ.13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4З/26ДЗ/15Э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4З/16ДЗ/11Э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4З/11ДЗ/9Э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1З/6ДЗ/5Э/1ЭК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91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,Э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RPr="000A020E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140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</w:tr>
      <w:tr w:rsidR="00FD3E4D" w:rsidRPr="000A020E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jc w:val="center"/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  <w:r w:rsidRPr="00CB26FA">
              <w:rPr>
                <w:i/>
                <w:sz w:val="20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CB26FA" w:rsidRDefault="00FD3E4D" w:rsidP="00BB122B">
            <w:pPr>
              <w:rPr>
                <w:i/>
                <w:sz w:val="20"/>
                <w:szCs w:val="16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C80051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ПП.01.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 w:rsidRPr="00CF60C9"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CF60C9">
              <w:rPr>
                <w:b/>
                <w:i/>
                <w:sz w:val="20"/>
                <w:szCs w:val="20"/>
              </w:rPr>
              <w:t>1З/2ДЗ/1ЭК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6C022E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организации внеурочной работы младших школьников (социально-педагогическая деятельность)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sz w:val="20"/>
                <w:szCs w:val="20"/>
              </w:rPr>
            </w:pPr>
            <w:r w:rsidRPr="00CF60C9"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 w:rsidRPr="00CF60C9">
              <w:rPr>
                <w:b/>
                <w:sz w:val="20"/>
                <w:szCs w:val="20"/>
              </w:rPr>
              <w:t xml:space="preserve">-, </w:t>
            </w:r>
            <w:proofErr w:type="gramStart"/>
            <w:r w:rsidRPr="00C80051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 w:rsidRPr="00CF60C9"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CF60C9">
              <w:rPr>
                <w:b/>
                <w:i/>
                <w:sz w:val="20"/>
                <w:szCs w:val="20"/>
              </w:rPr>
              <w:t>1З/1ЭК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sz w:val="20"/>
                <w:szCs w:val="20"/>
              </w:rPr>
            </w:pPr>
            <w:r w:rsidRPr="00CF60C9">
              <w:rPr>
                <w:sz w:val="20"/>
                <w:szCs w:val="20"/>
              </w:rPr>
              <w:t>-,</w:t>
            </w:r>
            <w:proofErr w:type="gramStart"/>
            <w:r w:rsidRPr="00CF60C9"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 w:rsidRPr="00CF60C9">
              <w:rPr>
                <w:b/>
                <w:sz w:val="20"/>
                <w:szCs w:val="20"/>
              </w:rPr>
              <w:t>-,</w:t>
            </w:r>
            <w:proofErr w:type="gramStart"/>
            <w:r w:rsidRPr="00C80051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CF60C9">
              <w:rPr>
                <w:b/>
                <w:i/>
                <w:sz w:val="20"/>
                <w:szCs w:val="20"/>
              </w:rPr>
              <w:t>1З/1ДЗ/1Э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sz w:val="20"/>
                <w:szCs w:val="20"/>
              </w:rPr>
            </w:pPr>
            <w:r w:rsidRPr="00CF60C9"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Pr="00CF60C9" w:rsidRDefault="00FD3E4D" w:rsidP="00BB122B">
            <w:pPr>
              <w:jc w:val="center"/>
              <w:rPr>
                <w:sz w:val="20"/>
                <w:szCs w:val="20"/>
              </w:rPr>
            </w:pPr>
            <w:proofErr w:type="gramStart"/>
            <w:r w:rsidRPr="00C80051">
              <w:rPr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иностранного языка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изучения детской литературы стран изучаемого языка</w:t>
            </w:r>
          </w:p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аспекты изучения иностранного языка</w:t>
            </w:r>
          </w:p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0B3EA4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0B3EA4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аспекты изучения страноведческого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Pr="00FC52E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 w:rsidRPr="00B06181">
              <w:rPr>
                <w:b/>
                <w:sz w:val="20"/>
                <w:szCs w:val="20"/>
              </w:rPr>
              <w:t>3З/3</w:t>
            </w:r>
            <w:r>
              <w:rPr>
                <w:b/>
                <w:sz w:val="20"/>
                <w:szCs w:val="20"/>
              </w:rPr>
              <w:t>5</w:t>
            </w:r>
            <w:r w:rsidRPr="00B06181">
              <w:rPr>
                <w:b/>
                <w:sz w:val="20"/>
                <w:szCs w:val="20"/>
              </w:rPr>
              <w:t>ДЗ/2</w:t>
            </w:r>
            <w:r>
              <w:rPr>
                <w:b/>
                <w:sz w:val="20"/>
                <w:szCs w:val="20"/>
              </w:rPr>
              <w:t>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FD3E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FD3E4D" w:rsidTr="00BB122B">
        <w:trPr>
          <w:cantSplit/>
          <w:jc w:val="center"/>
        </w:trPr>
        <w:tc>
          <w:tcPr>
            <w:tcW w:w="77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FD3E4D" w:rsidRDefault="00FD3E4D" w:rsidP="00BB122B">
            <w:pPr>
              <w:rPr>
                <w:sz w:val="20"/>
                <w:szCs w:val="20"/>
              </w:rPr>
            </w:pPr>
          </w:p>
          <w:p w:rsidR="00FD3E4D" w:rsidRDefault="00FD3E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3E4D" w:rsidRDefault="00FD3E4D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FD3E4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D3E4D" w:rsidTr="00BB122B">
        <w:trPr>
          <w:cantSplit/>
          <w:trHeight w:val="46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D3E4D" w:rsidTr="00BB122B">
        <w:trPr>
          <w:cantSplit/>
          <w:trHeight w:val="22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FD3E4D" w:rsidRPr="00EA6AD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</w:tr>
      <w:tr w:rsidR="00FD3E4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5</w:t>
            </w:r>
          </w:p>
        </w:tc>
      </w:tr>
      <w:tr w:rsidR="00FD3E4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E4D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E4D" w:rsidRPr="004D3FA5" w:rsidRDefault="00FD3E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</w:tr>
    </w:tbl>
    <w:p w:rsidR="00DE44E8" w:rsidRDefault="00DE44E8" w:rsidP="00491676">
      <w:pPr>
        <w:ind w:left="60"/>
        <w:jc w:val="both"/>
      </w:pPr>
    </w:p>
    <w:p w:rsidR="00FD3E4D" w:rsidRDefault="00FD3E4D" w:rsidP="0019672A">
      <w:pPr>
        <w:ind w:left="60"/>
        <w:jc w:val="center"/>
        <w:rPr>
          <w:b/>
        </w:rPr>
      </w:pPr>
    </w:p>
    <w:p w:rsidR="008B7CB9" w:rsidRPr="00CF60C9" w:rsidRDefault="008B7CB9" w:rsidP="008B7CB9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proofErr w:type="gramStart"/>
      <w:r w:rsidRPr="00CF60C9">
        <w:rPr>
          <w:bCs/>
          <w:spacing w:val="-4"/>
        </w:rPr>
        <w:lastRenderedPageBreak/>
        <w:t xml:space="preserve">Настоящий учебный план Государственного автономного </w:t>
      </w:r>
      <w:r w:rsidRPr="00CF60C9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050146 «Преподавание в начальных классах», утвержденного приказом Министерства образования и науки Российской Федерации № 535 от 5 ноября 2009 года, зарегистрированного Министерством юстиции РФ (рег. № 15426 от 8 декабря 2009 года), разъяснений ФИРО по</w:t>
      </w:r>
      <w:proofErr w:type="gramEnd"/>
      <w:r w:rsidRPr="00CF60C9">
        <w:rPr>
          <w:spacing w:val="-4"/>
        </w:rPr>
        <w:t xml:space="preserve"> формированию учебного плана основной 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CF60C9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</w:p>
    <w:p w:rsidR="008B7CB9" w:rsidRPr="00CF60C9" w:rsidRDefault="008B7CB9" w:rsidP="008B7CB9">
      <w:pPr>
        <w:ind w:firstLine="567"/>
        <w:jc w:val="both"/>
      </w:pPr>
      <w:proofErr w:type="gramStart"/>
      <w:r w:rsidRPr="00CF60C9">
        <w:t xml:space="preserve"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273-ФЗ), 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</w:t>
      </w:r>
      <w:proofErr w:type="spellStart"/>
      <w:r w:rsidRPr="00CF60C9">
        <w:t>МинобразованияРоссии</w:t>
      </w:r>
      <w:proofErr w:type="spellEnd"/>
      <w:proofErr w:type="gramEnd"/>
      <w:r w:rsidRPr="00CF60C9">
        <w:t xml:space="preserve"> </w:t>
      </w:r>
      <w:proofErr w:type="gramStart"/>
      <w:r w:rsidRPr="00CF60C9">
        <w:t xml:space="preserve">от 09.03.2004 г. №1312 в редакции приказов </w:t>
      </w:r>
      <w:proofErr w:type="spellStart"/>
      <w:r w:rsidRPr="00CF60C9">
        <w:t>Минобрнауки</w:t>
      </w:r>
      <w:proofErr w:type="spellEnd"/>
      <w:r w:rsidRPr="00CF60C9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</w:t>
      </w:r>
      <w:r>
        <w:t>те</w:t>
      </w:r>
      <w:r w:rsidRPr="00CF60C9">
        <w:t xml:space="preserve">льных учреждений Российской Федерации, реализующих программы общего образования» (письмо </w:t>
      </w:r>
      <w:proofErr w:type="spellStart"/>
      <w:r w:rsidRPr="00CF60C9">
        <w:t>Минобрнауки</w:t>
      </w:r>
      <w:proofErr w:type="spellEnd"/>
      <w:r w:rsidRPr="00CF60C9">
        <w:t xml:space="preserve"> России от 29.05.2007 г. № 03-1180). </w:t>
      </w:r>
      <w:proofErr w:type="gramEnd"/>
    </w:p>
    <w:p w:rsidR="008B7CB9" w:rsidRPr="00CF60C9" w:rsidRDefault="008B7CB9" w:rsidP="008B7CB9">
      <w:pPr>
        <w:ind w:firstLine="567"/>
        <w:jc w:val="both"/>
      </w:pPr>
      <w:r w:rsidRPr="00CF60C9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CF60C9">
        <w:t>академических</w:t>
      </w:r>
      <w:proofErr w:type="gramEnd"/>
      <w:r w:rsidRPr="00CF60C9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8B7CB9" w:rsidRPr="00FC52ED" w:rsidRDefault="008B7CB9" w:rsidP="008B7CB9">
      <w:pPr>
        <w:ind w:firstLine="567"/>
        <w:jc w:val="both"/>
      </w:pPr>
      <w:r w:rsidRPr="00CF60C9">
        <w:t>2.1.Педагогическая практика в образовательных учреждениях с делением на подгруппы по 5-6 человек.</w:t>
      </w:r>
    </w:p>
    <w:p w:rsidR="008B7CB9" w:rsidRPr="00FC52ED" w:rsidRDefault="008B7CB9" w:rsidP="008B7CB9">
      <w:pPr>
        <w:ind w:firstLine="567"/>
        <w:jc w:val="both"/>
      </w:pPr>
      <w:r w:rsidRPr="00FC52ED">
        <w:t xml:space="preserve">2.2.Всего на теоретическое обучение на первом курсе отводится 39 недель, из них 19 недель в первом семестре, а во втором семестре 20 недель. Промежуточная аттестация предусмотрена во втором семестре в количестве двух недель. </w:t>
      </w:r>
    </w:p>
    <w:p w:rsidR="008B7CB9" w:rsidRPr="00FC52ED" w:rsidRDefault="008B7CB9" w:rsidP="008B7CB9">
      <w:pPr>
        <w:ind w:firstLine="567"/>
        <w:jc w:val="both"/>
      </w:pPr>
      <w:r w:rsidRPr="00FC52ED">
        <w:t xml:space="preserve">Всего на теоретическое обучение на втором курсе отводится 37 недель, из них 18 недель в первом семестре, а во втором семестре 19 недель.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8B7CB9" w:rsidRPr="00FC52ED" w:rsidRDefault="008B7CB9" w:rsidP="008B7CB9">
      <w:pPr>
        <w:ind w:firstLine="567"/>
        <w:jc w:val="both"/>
      </w:pPr>
      <w:r w:rsidRPr="00FC52ED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FC52ED">
        <w:t>квалификационных</w:t>
      </w:r>
      <w:proofErr w:type="gramEnd"/>
      <w:r w:rsidRPr="00FC52ED">
        <w:t xml:space="preserve"> экзамена  по модулям</w:t>
      </w:r>
      <w:r>
        <w:t xml:space="preserve">: </w:t>
      </w:r>
      <w:r w:rsidRPr="00FC52ED">
        <w:t xml:space="preserve">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8B7CB9" w:rsidRPr="00CF60C9" w:rsidRDefault="008B7CB9" w:rsidP="008B7CB9">
      <w:pPr>
        <w:ind w:firstLine="567"/>
        <w:jc w:val="both"/>
      </w:pPr>
      <w:r w:rsidRPr="00FC52ED"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</w:t>
      </w:r>
      <w:r w:rsidRPr="00CF60C9">
        <w:t xml:space="preserve">практики. Промежуточная аттестация в восьмом семестре - 1 неделя. После 8 семестра  проводится 2 квалификационных </w:t>
      </w:r>
      <w:r w:rsidRPr="00CF60C9">
        <w:lastRenderedPageBreak/>
        <w:t>экзамена  по модулю ПМ.01. «Преподавание по программам начального общего образования» и по дополнительному модулю ПМ.05. «Преподавание иностранного языка в образовательных учреждениях».</w:t>
      </w:r>
    </w:p>
    <w:p w:rsidR="008B7CB9" w:rsidRPr="00CF60C9" w:rsidRDefault="008B7CB9" w:rsidP="008B7CB9">
      <w:pPr>
        <w:ind w:firstLine="567"/>
        <w:jc w:val="both"/>
      </w:pPr>
      <w:r w:rsidRPr="00CF60C9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8B7CB9" w:rsidRPr="00CF60C9" w:rsidRDefault="008B7CB9" w:rsidP="008B7CB9">
      <w:pPr>
        <w:ind w:firstLine="567"/>
        <w:jc w:val="both"/>
      </w:pPr>
      <w:proofErr w:type="gramStart"/>
      <w:r w:rsidRPr="00CF60C9">
        <w:t xml:space="preserve"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</w:t>
      </w:r>
      <w:r w:rsidRPr="00425B66">
        <w:t>13 Закона РФ «Об образовании в Российской Федерации» от29.12.2012г. № 273-ФЗ.</w:t>
      </w:r>
      <w:proofErr w:type="gramEnd"/>
    </w:p>
    <w:p w:rsidR="008B7CB9" w:rsidRPr="00CF60C9" w:rsidRDefault="008B7CB9" w:rsidP="008B7CB9">
      <w:pPr>
        <w:ind w:firstLine="567"/>
        <w:jc w:val="both"/>
      </w:pPr>
      <w:r w:rsidRPr="00CF60C9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8B7CB9" w:rsidRPr="00CF60C9" w:rsidRDefault="008B7CB9" w:rsidP="008B7CB9">
      <w:pPr>
        <w:ind w:firstLine="567"/>
        <w:jc w:val="both"/>
      </w:pPr>
      <w:r w:rsidRPr="00CF60C9">
        <w:t>2.4.</w:t>
      </w:r>
      <w:r>
        <w:t xml:space="preserve"> </w:t>
      </w:r>
      <w:r w:rsidRPr="00CF60C9">
        <w:t xml:space="preserve">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8B7CB9" w:rsidRPr="00CF60C9" w:rsidRDefault="008B7CB9" w:rsidP="008B7CB9">
      <w:pPr>
        <w:ind w:firstLine="567"/>
        <w:jc w:val="both"/>
      </w:pPr>
      <w:r w:rsidRPr="00CF60C9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8B7CB9" w:rsidRPr="00CF60C9" w:rsidRDefault="008B7CB9" w:rsidP="008B7CB9">
      <w:pPr>
        <w:ind w:firstLine="567"/>
        <w:jc w:val="both"/>
      </w:pPr>
      <w:r w:rsidRPr="00425B66">
        <w:t xml:space="preserve">Планируется проведение комплексных экзаменов </w:t>
      </w:r>
      <w:proofErr w:type="gramStart"/>
      <w:r w:rsidRPr="00425B66">
        <w:t>по</w:t>
      </w:r>
      <w:proofErr w:type="gramEnd"/>
      <w:r w:rsidRPr="00425B66"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семестре.</w:t>
      </w:r>
    </w:p>
    <w:p w:rsidR="008B7CB9" w:rsidRPr="00FC52ED" w:rsidRDefault="008B7CB9" w:rsidP="008B7CB9">
      <w:pPr>
        <w:ind w:firstLine="567"/>
        <w:jc w:val="both"/>
      </w:pPr>
      <w:r w:rsidRPr="00CF60C9">
        <w:t>Выполнение курсовой работы (курсовое проектирование) рассматривается как вид учебной работы по дисциплине</w:t>
      </w:r>
      <w:r w:rsidRPr="00FC52ED">
        <w:t xml:space="preserve">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8B7CB9" w:rsidRPr="00FC52ED" w:rsidRDefault="008B7CB9" w:rsidP="008B7CB9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8B7CB9" w:rsidRPr="00FC52ED" w:rsidRDefault="008B7CB9" w:rsidP="008B7CB9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8B7CB9" w:rsidRPr="00FC52ED" w:rsidRDefault="008B7CB9" w:rsidP="008B7CB9">
      <w:pPr>
        <w:ind w:firstLine="567"/>
        <w:jc w:val="both"/>
      </w:pPr>
      <w:r w:rsidRPr="00FC52ED"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  <w:r w:rsidRPr="00FC52ED">
        <w:lastRenderedPageBreak/>
        <w:t xml:space="preserve">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8B7CB9" w:rsidRDefault="008B7CB9" w:rsidP="008B7CB9">
      <w:pPr>
        <w:ind w:firstLine="567"/>
        <w:jc w:val="both"/>
        <w:rPr>
          <w:b/>
          <w:bCs/>
        </w:rPr>
      </w:pPr>
    </w:p>
    <w:p w:rsidR="008B7CB9" w:rsidRPr="00FC52ED" w:rsidRDefault="008B7CB9" w:rsidP="008B7CB9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9372"/>
        <w:gridCol w:w="2503"/>
        <w:gridCol w:w="1669"/>
      </w:tblGrid>
      <w:tr w:rsidR="008B7CB9" w:rsidRPr="00FC52ED" w:rsidTr="00BB122B">
        <w:trPr>
          <w:trHeight w:val="91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B9" w:rsidRPr="00FC52ED" w:rsidRDefault="008B7CB9" w:rsidP="00BB122B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8B7CB9" w:rsidRPr="00FC52ED" w:rsidTr="00BB122B">
        <w:trPr>
          <w:trHeight w:val="22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-107"/>
              <w:jc w:val="center"/>
            </w:pPr>
            <w:r w:rsidRPr="00FC52ED">
              <w:t>4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582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</w:pPr>
            <w:r>
              <w:t>388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1A0AFE" w:rsidRDefault="008B7CB9" w:rsidP="00BB122B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8B7CB9" w:rsidRDefault="008B7CB9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B7CB9" w:rsidRPr="006B58CC" w:rsidRDefault="008B7CB9" w:rsidP="00BB122B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8B7CB9" w:rsidRDefault="008B7CB9" w:rsidP="00BB122B">
            <w:r>
              <w:t>- вести диалог о системе образования в России, Великобритании, США;</w:t>
            </w:r>
          </w:p>
          <w:p w:rsidR="008B7CB9" w:rsidRDefault="008B7CB9" w:rsidP="00BB122B">
            <w:r>
              <w:t>- вести диалог о выбранной профессии;</w:t>
            </w:r>
          </w:p>
          <w:p w:rsidR="008B7CB9" w:rsidRPr="00FC52ED" w:rsidRDefault="008B7CB9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B7CB9" w:rsidRDefault="008B7CB9" w:rsidP="00BB122B">
            <w:r>
              <w:t>- структуру системы начального образования в России, Великобритании, США;</w:t>
            </w:r>
          </w:p>
          <w:p w:rsidR="008B7CB9" w:rsidRDefault="008B7CB9" w:rsidP="00BB122B">
            <w:r>
              <w:t>- особенности подготовки учителей в России, Великобритании, США;</w:t>
            </w:r>
          </w:p>
          <w:p w:rsidR="008B7CB9" w:rsidRPr="00FC52ED" w:rsidRDefault="008B7CB9" w:rsidP="00BB122B">
            <w:pPr>
              <w:rPr>
                <w:b/>
              </w:rPr>
            </w:pPr>
            <w:r>
              <w:t>- современные тенденции в системе общего среднего образования в России.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</w:pPr>
            <w:r>
              <w:t>18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jc w:val="both"/>
              <w:rPr>
                <w:b/>
              </w:rPr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8B7CB9" w:rsidRDefault="008B7CB9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B7CB9" w:rsidRPr="003D6767" w:rsidRDefault="008B7CB9" w:rsidP="00BB122B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8B7CB9" w:rsidRDefault="008B7CB9" w:rsidP="00BB122B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8B7CB9" w:rsidRDefault="008B7CB9" w:rsidP="00BB122B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8B7CB9" w:rsidRPr="00FE4D70" w:rsidRDefault="008B7CB9" w:rsidP="00BB122B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t>32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r w:rsidRPr="00FC52ED">
              <w:t>ОГСЭ.06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4247F0" w:rsidRDefault="008B7CB9" w:rsidP="00BB122B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Татарский язык и культура профессиональной речи»</w:t>
            </w:r>
          </w:p>
          <w:p w:rsidR="008B7CB9" w:rsidRPr="004247F0" w:rsidRDefault="008B7CB9" w:rsidP="00BB122B">
            <w:pPr>
              <w:rPr>
                <w:b/>
              </w:rPr>
            </w:pPr>
            <w:r w:rsidRPr="004247F0">
              <w:rPr>
                <w:b/>
              </w:rPr>
              <w:t>уметь: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строить свою речь в соответствии с языковыми, коммуникативными и эстетическими нормами родного языка; 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lastRenderedPageBreak/>
              <w:t>межпредметном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различных жанров;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знать: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нормы речевого поведения в различных ситуациях межличностного и межкультурного общения;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8B7CB9" w:rsidRPr="004247F0" w:rsidRDefault="008B7CB9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</w:t>
            </w:r>
            <w:r w:rsidRPr="004247F0">
              <w:rPr>
                <w:rFonts w:eastAsiaTheme="minorEastAsia"/>
                <w:lang w:bidi="lo-LA"/>
              </w:rPr>
              <w:tab/>
              <w:t>знать специфику устной и письменной речи, правила продуцирования текстов разных деловых жанров.</w:t>
            </w:r>
          </w:p>
          <w:p w:rsidR="008B7CB9" w:rsidRPr="004247F0" w:rsidRDefault="008B7CB9" w:rsidP="00BB122B">
            <w:pPr>
              <w:tabs>
                <w:tab w:val="left" w:pos="462"/>
                <w:tab w:val="left" w:pos="127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207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</w:pPr>
            <w:r>
              <w:t>138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r w:rsidRPr="00FC52ED">
              <w:lastRenderedPageBreak/>
              <w:t>ОГСЭ.07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Русский язык и культура профессиональной речи»</w:t>
            </w:r>
          </w:p>
          <w:p w:rsidR="008B7CB9" w:rsidRPr="00FC52ED" w:rsidRDefault="008B7CB9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B7CB9" w:rsidRPr="00FC52ED" w:rsidRDefault="008B7CB9" w:rsidP="00BB122B">
            <w:r w:rsidRPr="00FC52ED">
              <w:lastRenderedPageBreak/>
              <w:t>- строить свою речь в соответствии с языковыми, коммуникативными и эстетическими нормами.</w:t>
            </w:r>
          </w:p>
          <w:p w:rsidR="008B7CB9" w:rsidRPr="00FC52ED" w:rsidRDefault="008B7CB9" w:rsidP="00BB122B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8B7CB9" w:rsidRPr="00FC52ED" w:rsidRDefault="008B7CB9" w:rsidP="00BB122B">
            <w:r w:rsidRPr="00FC52ED">
              <w:t>- пользоваться словарями русского языка.</w:t>
            </w:r>
          </w:p>
          <w:p w:rsidR="008B7CB9" w:rsidRPr="00FC52ED" w:rsidRDefault="008B7CB9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B7CB9" w:rsidRPr="00FC52ED" w:rsidRDefault="008B7CB9" w:rsidP="00BB122B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8B7CB9" w:rsidRPr="00FC52ED" w:rsidRDefault="008B7CB9" w:rsidP="00BB122B">
            <w:r w:rsidRPr="00FC52ED">
              <w:t>- нормы русского литературного языка, специфику устной и письменной речи.</w:t>
            </w:r>
          </w:p>
          <w:p w:rsidR="008B7CB9" w:rsidRPr="00FC52ED" w:rsidRDefault="008B7CB9" w:rsidP="00BB122B">
            <w:r w:rsidRPr="00FC52ED">
              <w:t>- правила продуцирования текстов разных деловых жанров.</w:t>
            </w:r>
          </w:p>
          <w:p w:rsidR="008B7CB9" w:rsidRDefault="008B7CB9" w:rsidP="00BB122B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  <w:p w:rsidR="008B7CB9" w:rsidRPr="00FC52ED" w:rsidRDefault="008B7CB9" w:rsidP="00BB122B"/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6</w:t>
            </w:r>
            <w:r w:rsidRPr="00FC52ED"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t>1</w:t>
            </w:r>
            <w:r>
              <w:t>10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r w:rsidRPr="00FC52ED">
              <w:lastRenderedPageBreak/>
              <w:t>ОГСЭ.08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DE14D2" w:rsidRDefault="008B7CB9" w:rsidP="00BB122B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Литература»</w:t>
            </w:r>
          </w:p>
          <w:p w:rsidR="008B7CB9" w:rsidRPr="00DE14D2" w:rsidRDefault="008B7CB9" w:rsidP="00BB122B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8B7CB9" w:rsidRPr="00DE14D2" w:rsidRDefault="008B7CB9" w:rsidP="00BB122B">
            <w:r w:rsidRPr="00DE14D2">
              <w:t>- владеть техникой грамотного и осмысленного чтения;</w:t>
            </w:r>
          </w:p>
          <w:p w:rsidR="008B7CB9" w:rsidRPr="00DE14D2" w:rsidRDefault="008B7CB9" w:rsidP="00BB122B">
            <w:r w:rsidRPr="00DE14D2">
              <w:t>- полно и самостоятельно анализировать изучаемое произведение;</w:t>
            </w:r>
          </w:p>
          <w:p w:rsidR="008B7CB9" w:rsidRPr="00DE14D2" w:rsidRDefault="008B7CB9" w:rsidP="00BB122B">
            <w:r w:rsidRPr="00DE14D2">
              <w:t>- грамотно строить монологическое высказывание и слушать мнение своих товарищей;</w:t>
            </w:r>
          </w:p>
          <w:p w:rsidR="008B7CB9" w:rsidRPr="00DE14D2" w:rsidRDefault="008B7CB9" w:rsidP="00BB122B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8B7CB9" w:rsidRPr="00DE14D2" w:rsidRDefault="008B7CB9" w:rsidP="00BB122B">
            <w:pPr>
              <w:rPr>
                <w:b/>
              </w:rPr>
            </w:pPr>
            <w:r w:rsidRPr="00DE14D2">
              <w:rPr>
                <w:b/>
              </w:rPr>
              <w:t xml:space="preserve"> знать:</w:t>
            </w:r>
          </w:p>
          <w:p w:rsidR="008B7CB9" w:rsidRPr="00DE14D2" w:rsidRDefault="008B7CB9" w:rsidP="00BB122B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8B7CB9" w:rsidRPr="00DE14D2" w:rsidRDefault="008B7CB9" w:rsidP="00BB122B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8B7CB9" w:rsidRPr="00DE14D2" w:rsidRDefault="008B7CB9" w:rsidP="00BB122B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8B7CB9" w:rsidRPr="00DE14D2" w:rsidRDefault="008B7CB9" w:rsidP="00BB122B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  <w:p w:rsidR="008B7CB9" w:rsidRPr="00DE14D2" w:rsidRDefault="008B7CB9" w:rsidP="00BB122B">
            <w:pPr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8</w:t>
            </w:r>
            <w:r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t>57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r w:rsidRPr="00FC52ED"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8B7CB9" w:rsidRPr="00FC52ED" w:rsidRDefault="008B7CB9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B7CB9" w:rsidRPr="00FC52ED" w:rsidRDefault="008B7CB9" w:rsidP="00BB122B">
            <w:r>
              <w:t>- о</w:t>
            </w:r>
            <w:r w:rsidRPr="00FC52ED">
              <w:t>риентироваться в основных понятиях социологии;</w:t>
            </w:r>
          </w:p>
          <w:p w:rsidR="008B7CB9" w:rsidRPr="00FC52ED" w:rsidRDefault="008B7CB9" w:rsidP="00BB122B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8B7CB9" w:rsidRPr="00FC52ED" w:rsidRDefault="008B7CB9" w:rsidP="00BB122B">
            <w:r>
              <w:t>- р</w:t>
            </w:r>
            <w:r w:rsidRPr="00FC52ED">
              <w:t>азбираться в специфике социальных процессов в России;</w:t>
            </w:r>
          </w:p>
          <w:p w:rsidR="008B7CB9" w:rsidRPr="00FC52ED" w:rsidRDefault="008B7CB9" w:rsidP="00BB122B">
            <w:r>
              <w:t>- о</w:t>
            </w:r>
            <w:r w:rsidRPr="00FC52ED">
              <w:t>ценивать проблему, высказать свою точку зрения;</w:t>
            </w:r>
          </w:p>
          <w:p w:rsidR="008B7CB9" w:rsidRPr="00FC52ED" w:rsidRDefault="008B7CB9" w:rsidP="00BB122B">
            <w:r>
              <w:t>- о</w:t>
            </w:r>
            <w:r w:rsidRPr="00FC52ED">
              <w:t>риентироваться в основных понятиях политологии;</w:t>
            </w:r>
          </w:p>
          <w:p w:rsidR="008B7CB9" w:rsidRPr="00FC52ED" w:rsidRDefault="008B7CB9" w:rsidP="00BB122B">
            <w:r>
              <w:lastRenderedPageBreak/>
              <w:t>- р</w:t>
            </w:r>
            <w:r w:rsidRPr="00FC52ED">
              <w:t>азбираться в специфике политических процессов в России;</w:t>
            </w:r>
          </w:p>
          <w:p w:rsidR="008B7CB9" w:rsidRPr="00FC52ED" w:rsidRDefault="008B7CB9" w:rsidP="00BB122B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8B7CB9" w:rsidRPr="00FC52ED" w:rsidRDefault="008B7CB9" w:rsidP="00BB122B">
            <w:r>
              <w:t>- о</w:t>
            </w:r>
            <w:r w:rsidRPr="00FC52ED">
              <w:t>ценить проблему, высказать свою точку зрения</w:t>
            </w:r>
          </w:p>
          <w:p w:rsidR="008B7CB9" w:rsidRPr="00FC52ED" w:rsidRDefault="008B7CB9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о</w:t>
            </w:r>
            <w:r w:rsidRPr="00FC52ED">
              <w:t>сновные понятия социологии, методы и функции социологии;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8B7CB9" w:rsidRPr="00FC52ED" w:rsidRDefault="008B7CB9" w:rsidP="00BB122B">
            <w:pPr>
              <w:tabs>
                <w:tab w:val="num" w:pos="268"/>
              </w:tabs>
            </w:pPr>
            <w:r>
              <w:t>- с</w:t>
            </w:r>
            <w:r w:rsidRPr="00FC52ED">
              <w:t>пособы  разрешения социальных конфликтов;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268"/>
                <w:tab w:val="num" w:pos="720"/>
              </w:tabs>
              <w:ind w:left="126" w:hanging="126"/>
            </w:pPr>
            <w:r>
              <w:t>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о</w:t>
            </w:r>
            <w:r w:rsidRPr="00FC52ED">
              <w:t xml:space="preserve">сновные категории политологии; 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ф</w:t>
            </w:r>
            <w:r w:rsidRPr="00FC52ED">
              <w:t>ункции политологии;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з</w:t>
            </w:r>
            <w:r w:rsidRPr="00FC52ED">
              <w:t>нать основы мировой политики и международных отношений;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о</w:t>
            </w:r>
            <w:r w:rsidRPr="00FC52ED">
              <w:t>сновные идеологические течения современности;</w:t>
            </w:r>
          </w:p>
          <w:p w:rsidR="008B7CB9" w:rsidRPr="00FC52ED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т</w:t>
            </w:r>
            <w:r w:rsidRPr="00FC52ED">
              <w:t>ипы политического участия.</w:t>
            </w:r>
          </w:p>
          <w:p w:rsidR="008B7CB9" w:rsidRDefault="008B7CB9" w:rsidP="008B7CB9">
            <w:pPr>
              <w:numPr>
                <w:ilvl w:val="0"/>
                <w:numId w:val="16"/>
              </w:numPr>
              <w:tabs>
                <w:tab w:val="clear" w:pos="1077"/>
                <w:tab w:val="num" w:pos="180"/>
                <w:tab w:val="num" w:pos="268"/>
              </w:tabs>
              <w:ind w:left="126" w:hanging="126"/>
            </w:pPr>
            <w:r>
              <w:t>э</w:t>
            </w:r>
            <w:r w:rsidRPr="00FC52ED">
              <w:t xml:space="preserve">тапы и факторы политической социализации. </w:t>
            </w:r>
          </w:p>
          <w:p w:rsidR="008B7CB9" w:rsidRPr="00FC52ED" w:rsidRDefault="008B7CB9" w:rsidP="00BB122B">
            <w:pPr>
              <w:tabs>
                <w:tab w:val="num" w:pos="1077"/>
              </w:tabs>
              <w:ind w:left="126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t>33</w:t>
            </w:r>
          </w:p>
        </w:tc>
      </w:tr>
      <w:tr w:rsidR="008B7CB9" w:rsidRPr="00FC52ED" w:rsidTr="00BB122B">
        <w:trPr>
          <w:trHeight w:val="36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B9" w:rsidRPr="00FC52ED" w:rsidRDefault="008B7CB9" w:rsidP="00BB122B">
            <w:pPr>
              <w:ind w:left="567"/>
              <w:jc w:val="both"/>
            </w:pPr>
            <w:r>
              <w:t>548</w:t>
            </w:r>
          </w:p>
        </w:tc>
      </w:tr>
      <w:tr w:rsidR="008B7CB9" w:rsidRPr="00FC52ED" w:rsidTr="00BB122B">
        <w:trPr>
          <w:trHeight w:val="40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B9" w:rsidRPr="00FC52ED" w:rsidRDefault="008B7CB9" w:rsidP="00BB122B">
            <w:pPr>
              <w:ind w:left="567"/>
              <w:jc w:val="both"/>
            </w:pPr>
            <w:r>
              <w:t>64</w:t>
            </w:r>
          </w:p>
        </w:tc>
      </w:tr>
      <w:tr w:rsidR="008B7CB9" w:rsidRPr="00FC52ED" w:rsidTr="00BB122B">
        <w:trPr>
          <w:trHeight w:val="409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8B7CB9" w:rsidRPr="00FC52ED" w:rsidRDefault="008B7CB9" w:rsidP="00BB122B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8B7CB9" w:rsidRPr="00FC52ED" w:rsidRDefault="008B7CB9" w:rsidP="00BB122B">
            <w:pPr>
              <w:jc w:val="both"/>
            </w:pPr>
            <w:r w:rsidRPr="00FC52ED">
              <w:t>- раскрывать суть понятий «здоровье»</w:t>
            </w:r>
            <w:r>
              <w:t xml:space="preserve">, «болезнь», «здоровый </w:t>
            </w:r>
            <w:r w:rsidRPr="00FC52ED">
              <w:t>образ жизни», разъяснить факторы, улучшающие и ухудшающие здоровье;</w:t>
            </w:r>
          </w:p>
          <w:p w:rsidR="008B7CB9" w:rsidRPr="00FC52ED" w:rsidRDefault="008B7CB9" w:rsidP="00BB122B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8B7CB9" w:rsidRPr="00FC52ED" w:rsidRDefault="008B7CB9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 xml:space="preserve">распознавать болезни, передающиеся через воздух, объяснять механизмы </w:t>
            </w:r>
            <w:r w:rsidRPr="00FC52ED">
              <w:rPr>
                <w:bCs/>
              </w:rPr>
              <w:lastRenderedPageBreak/>
              <w:t>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8B7CB9" w:rsidRPr="00FC52ED" w:rsidRDefault="008B7CB9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8B7CB9" w:rsidRPr="00FC52ED" w:rsidRDefault="008B7CB9" w:rsidP="00BB122B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8B7CB9" w:rsidRPr="00FC52ED" w:rsidRDefault="008B7CB9" w:rsidP="00BB122B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8B7CB9" w:rsidRPr="00FC52ED" w:rsidRDefault="008B7CB9" w:rsidP="00BB122B">
            <w:pPr>
              <w:jc w:val="both"/>
            </w:pPr>
            <w:r w:rsidRPr="00FC52ED">
              <w:t>- понятие «здоровый образ жизни»;</w:t>
            </w:r>
          </w:p>
          <w:p w:rsidR="008B7CB9" w:rsidRPr="00FC52ED" w:rsidRDefault="008B7CB9" w:rsidP="00BB122B">
            <w:pPr>
              <w:jc w:val="both"/>
            </w:pPr>
            <w:r w:rsidRPr="00FC52ED">
              <w:t>- здоровье и факторы его определяющие;</w:t>
            </w:r>
          </w:p>
          <w:p w:rsidR="008B7CB9" w:rsidRPr="00FC52ED" w:rsidRDefault="008B7CB9" w:rsidP="00BB122B">
            <w:pPr>
              <w:jc w:val="both"/>
            </w:pPr>
            <w:r>
              <w:t xml:space="preserve">- </w:t>
            </w:r>
            <w:r w:rsidRPr="00FC52ED">
              <w:t>основные факторы риска в разных возрастных периодах, их причины, распространенность;</w:t>
            </w:r>
          </w:p>
          <w:p w:rsidR="008B7CB9" w:rsidRPr="00FC52ED" w:rsidRDefault="008B7CB9" w:rsidP="00BB122B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8B7CB9" w:rsidRPr="00FC52ED" w:rsidRDefault="008B7CB9" w:rsidP="00BB122B">
            <w:pPr>
              <w:jc w:val="both"/>
            </w:pPr>
            <w:r w:rsidRPr="00FC52ED">
              <w:t>- адаптацию и стресс;</w:t>
            </w:r>
          </w:p>
          <w:p w:rsidR="008B7CB9" w:rsidRPr="00FC52ED" w:rsidRDefault="008B7CB9" w:rsidP="00BB122B">
            <w:pPr>
              <w:jc w:val="both"/>
            </w:pPr>
            <w:r w:rsidRPr="00FC52ED">
              <w:t>- детские болезни и их классификацию;</w:t>
            </w:r>
          </w:p>
          <w:p w:rsidR="008B7CB9" w:rsidRDefault="008B7CB9" w:rsidP="00BB122B">
            <w:pPr>
              <w:jc w:val="both"/>
            </w:pPr>
            <w:r w:rsidRPr="00FC52ED">
              <w:t>- инфекционные заболевания, их профилактику.</w:t>
            </w:r>
          </w:p>
          <w:p w:rsidR="008B7CB9" w:rsidRPr="00FC52ED" w:rsidRDefault="008B7CB9" w:rsidP="00BB122B">
            <w:pPr>
              <w:jc w:val="both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B9" w:rsidRPr="00FC52ED" w:rsidRDefault="008B7CB9" w:rsidP="00BB122B">
            <w:pPr>
              <w:ind w:left="567"/>
              <w:jc w:val="both"/>
            </w:pPr>
            <w:r>
              <w:rPr>
                <w:bCs/>
              </w:rPr>
              <w:t>32</w:t>
            </w:r>
          </w:p>
        </w:tc>
      </w:tr>
      <w:tr w:rsidR="008B7CB9" w:rsidRPr="00FC52ED" w:rsidTr="00BB122B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lastRenderedPageBreak/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DE14D2" w:rsidRDefault="008B7CB9" w:rsidP="00BB122B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Каллиграфия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 </w:t>
            </w:r>
          </w:p>
          <w:p w:rsidR="008B7CB9" w:rsidRPr="00DE14D2" w:rsidRDefault="008B7CB9" w:rsidP="00BB122B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8B7CB9" w:rsidRPr="00DE14D2" w:rsidRDefault="008B7CB9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8B7CB9" w:rsidRPr="00DE14D2" w:rsidRDefault="008B7CB9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8B7CB9" w:rsidRPr="00DE14D2" w:rsidRDefault="008B7CB9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8B7CB9" w:rsidRPr="00DE14D2" w:rsidRDefault="008B7CB9" w:rsidP="00BB122B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8B7CB9" w:rsidRPr="00DE14D2" w:rsidRDefault="008B7CB9" w:rsidP="00BB122B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8B7CB9" w:rsidRPr="00DE14D2" w:rsidRDefault="008B7CB9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8B7CB9" w:rsidRPr="00DE14D2" w:rsidRDefault="008B7CB9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8B7CB9" w:rsidRPr="00DE14D2" w:rsidRDefault="008B7CB9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  <w:p w:rsidR="008B7CB9" w:rsidRPr="00524F7D" w:rsidRDefault="008B7CB9" w:rsidP="00BB122B">
            <w:pPr>
              <w:jc w:val="both"/>
              <w:rPr>
                <w:color w:val="C00000"/>
                <w:highlight w:val="yellow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B9" w:rsidRPr="00FC52ED" w:rsidRDefault="008B7CB9" w:rsidP="00BB122B">
            <w:pPr>
              <w:ind w:left="567"/>
              <w:jc w:val="both"/>
            </w:pPr>
            <w:r>
              <w:t>32</w:t>
            </w:r>
          </w:p>
        </w:tc>
      </w:tr>
      <w:tr w:rsidR="008B7CB9" w:rsidRPr="00FC52ED" w:rsidTr="00BB122B">
        <w:trPr>
          <w:trHeight w:val="45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7</w:t>
            </w:r>
            <w:r>
              <w:rPr>
                <w:bCs/>
              </w:rPr>
              <w:t>26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rPr>
                <w:bCs/>
              </w:rPr>
              <w:t>48</w:t>
            </w:r>
            <w:r>
              <w:rPr>
                <w:bCs/>
              </w:rPr>
              <w:t>4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rPr>
                <w:bCs/>
              </w:rPr>
              <w:t>ПМ.05</w:t>
            </w:r>
          </w:p>
          <w:p w:rsidR="008B7CB9" w:rsidRPr="00FC52ED" w:rsidRDefault="008B7CB9" w:rsidP="00BB122B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D538A2" w:rsidRDefault="008B7CB9" w:rsidP="00BB122B">
            <w:pPr>
              <w:jc w:val="both"/>
            </w:pPr>
            <w:r w:rsidRPr="00D538A2">
              <w:t xml:space="preserve">В результате изучения вариативной части профессионального модуля </w:t>
            </w:r>
            <w:r w:rsidRPr="00D538A2">
              <w:rPr>
                <w:u w:val="single"/>
              </w:rPr>
              <w:t>«</w:t>
            </w:r>
            <w:r>
              <w:rPr>
                <w:i/>
                <w:u w:val="single"/>
              </w:rPr>
              <w:t>Преподавание иностранного языка в образовательных учреждениях</w:t>
            </w:r>
            <w:r w:rsidRPr="00D538A2">
              <w:rPr>
                <w:u w:val="single"/>
              </w:rPr>
              <w:t>»</w:t>
            </w:r>
            <w:r>
              <w:rPr>
                <w:u w:val="single"/>
              </w:rPr>
              <w:t xml:space="preserve"> </w:t>
            </w:r>
            <w:proofErr w:type="gramStart"/>
            <w:r w:rsidRPr="00D538A2">
              <w:t>обучающийся</w:t>
            </w:r>
            <w:proofErr w:type="gramEnd"/>
            <w:r w:rsidRPr="00D538A2">
              <w:t xml:space="preserve"> должен:</w:t>
            </w:r>
          </w:p>
          <w:p w:rsidR="008B7CB9" w:rsidRPr="00D538A2" w:rsidRDefault="008B7CB9" w:rsidP="00BB122B">
            <w:pPr>
              <w:jc w:val="both"/>
              <w:rPr>
                <w:b/>
              </w:rPr>
            </w:pPr>
            <w:r w:rsidRPr="00D538A2">
              <w:rPr>
                <w:b/>
              </w:rPr>
              <w:t>иметь практический опыт:</w:t>
            </w:r>
          </w:p>
          <w:p w:rsidR="008B7CB9" w:rsidRPr="00D538A2" w:rsidRDefault="008B7CB9" w:rsidP="00BB122B">
            <w:pPr>
              <w:jc w:val="both"/>
            </w:pPr>
            <w:r>
              <w:t xml:space="preserve">- </w:t>
            </w:r>
            <w:r w:rsidRPr="00D538A2">
              <w:t xml:space="preserve">владения языком во всех его формах: устная речь, </w:t>
            </w:r>
            <w:proofErr w:type="spellStart"/>
            <w:r w:rsidRPr="00D538A2">
              <w:t>аудирование</w:t>
            </w:r>
            <w:proofErr w:type="spellEnd"/>
            <w:r w:rsidRPr="00D538A2">
              <w:t>, чтение и письмо;</w:t>
            </w:r>
          </w:p>
          <w:p w:rsidR="008B7CB9" w:rsidRPr="00D538A2" w:rsidRDefault="008B7CB9" w:rsidP="00BB122B">
            <w:pPr>
              <w:jc w:val="both"/>
            </w:pPr>
            <w:r>
              <w:lastRenderedPageBreak/>
              <w:t xml:space="preserve">- </w:t>
            </w:r>
            <w:r w:rsidRPr="00D538A2">
              <w:t>использования языка в реальных жизненных условиях, как для социальных, так  и профессиональных целей;</w:t>
            </w:r>
          </w:p>
          <w:p w:rsidR="008B7CB9" w:rsidRPr="00D538A2" w:rsidRDefault="008B7CB9" w:rsidP="00BB122B">
            <w:pPr>
              <w:jc w:val="both"/>
            </w:pPr>
            <w:r>
              <w:t xml:space="preserve">- </w:t>
            </w:r>
            <w:r w:rsidRPr="00D538A2">
              <w:t xml:space="preserve">понимания </w:t>
            </w:r>
            <w:proofErr w:type="gramStart"/>
            <w:r w:rsidRPr="00D538A2">
              <w:t>современных</w:t>
            </w:r>
            <w:proofErr w:type="gramEnd"/>
            <w:r w:rsidRPr="00D538A2">
              <w:t xml:space="preserve"> средства массовой информации на иностранном языке в  устной и письменной форме; </w:t>
            </w:r>
          </w:p>
          <w:p w:rsidR="008B7CB9" w:rsidRPr="00D538A2" w:rsidRDefault="008B7CB9" w:rsidP="00BB122B">
            <w:pPr>
              <w:jc w:val="both"/>
            </w:pPr>
            <w:r>
              <w:t xml:space="preserve">- </w:t>
            </w:r>
            <w:r w:rsidRPr="00D538A2">
              <w:t>понимания социальных, политических, исторических и экономических реалий страны изучаемого языка</w:t>
            </w:r>
          </w:p>
          <w:p w:rsidR="008B7CB9" w:rsidRPr="00D538A2" w:rsidRDefault="008B7CB9" w:rsidP="00BB122B">
            <w:pPr>
              <w:jc w:val="both"/>
              <w:rPr>
                <w:b/>
              </w:rPr>
            </w:pPr>
            <w:r w:rsidRPr="00D538A2">
              <w:rPr>
                <w:b/>
              </w:rPr>
              <w:t xml:space="preserve">уметь: </w:t>
            </w:r>
          </w:p>
          <w:p w:rsidR="008B7CB9" w:rsidRPr="00D538A2" w:rsidRDefault="008B7CB9" w:rsidP="00BB122B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выражать мысли в устной и письменной форме, читать с полным пониманием адаптированную художественну</w:t>
            </w:r>
            <w:r>
              <w:t>ю и публицистическую литературу</w:t>
            </w:r>
            <w:r w:rsidRPr="00D538A2">
              <w:t>, понимать произнесенную в нормальном темпе речь на слух;</w:t>
            </w:r>
          </w:p>
          <w:p w:rsidR="008B7CB9" w:rsidRPr="00D538A2" w:rsidRDefault="008B7CB9" w:rsidP="00BB122B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владеть правильным произношением, интонацией, иметь достаточно широкий запас слов и выражений, владеть нормами грамматики;</w:t>
            </w:r>
          </w:p>
          <w:p w:rsidR="008B7CB9" w:rsidRPr="00D538A2" w:rsidRDefault="008B7CB9" w:rsidP="00BB122B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разбираться в вопросах методики обучения иностранным языкам, понимать и оценивать методическую концепцию учебника;</w:t>
            </w:r>
          </w:p>
          <w:p w:rsidR="008B7CB9" w:rsidRDefault="008B7CB9" w:rsidP="00BB122B">
            <w:pPr>
              <w:jc w:val="both"/>
              <w:rPr>
                <w:b/>
              </w:rPr>
            </w:pPr>
          </w:p>
          <w:p w:rsidR="008B7CB9" w:rsidRPr="00D538A2" w:rsidRDefault="008B7CB9" w:rsidP="00BB122B">
            <w:pPr>
              <w:jc w:val="both"/>
              <w:rPr>
                <w:b/>
              </w:rPr>
            </w:pPr>
            <w:r w:rsidRPr="00D538A2">
              <w:rPr>
                <w:b/>
              </w:rPr>
              <w:t>знать:</w:t>
            </w:r>
          </w:p>
          <w:p w:rsidR="008B7CB9" w:rsidRPr="00D538A2" w:rsidRDefault="008B7CB9" w:rsidP="00BB122B">
            <w:pPr>
              <w:jc w:val="both"/>
            </w:pPr>
            <w:r>
              <w:t xml:space="preserve">- </w:t>
            </w:r>
            <w:r w:rsidRPr="00D538A2">
              <w:t>грамматический строй языка, морфологию и синтаксис;</w:t>
            </w:r>
          </w:p>
          <w:p w:rsidR="008B7CB9" w:rsidRPr="00D538A2" w:rsidRDefault="008B7CB9" w:rsidP="00BB122B">
            <w:pPr>
              <w:jc w:val="both"/>
            </w:pPr>
            <w:r>
              <w:t xml:space="preserve">- </w:t>
            </w:r>
            <w:r w:rsidRPr="00D538A2">
              <w:t>основы  практической фонетики, фонетическую базу иностранного языка, классификацию гласных и согласных, особенности ар</w:t>
            </w:r>
            <w:r>
              <w:t>т</w:t>
            </w:r>
            <w:r w:rsidRPr="00D538A2">
              <w:t>икуляции и произношения, фонетическую транскрипцию и правила чтения;</w:t>
            </w:r>
          </w:p>
          <w:p w:rsidR="008B7CB9" w:rsidRPr="00D538A2" w:rsidRDefault="008B7CB9" w:rsidP="00BB122B">
            <w:pPr>
              <w:jc w:val="both"/>
            </w:pPr>
            <w:r>
              <w:t xml:space="preserve">- </w:t>
            </w:r>
            <w:r w:rsidRPr="00D538A2">
              <w:t>лексические единицы иностранного языка, основные сферы общения: семейно-бытовая, учебно-профессиональная, социально-культурная, профессиональная;</w:t>
            </w:r>
          </w:p>
          <w:p w:rsidR="008B7CB9" w:rsidRPr="00D538A2" w:rsidRDefault="008B7CB9" w:rsidP="00BB122B">
            <w:pPr>
              <w:jc w:val="both"/>
            </w:pPr>
            <w:r>
              <w:t xml:space="preserve">- </w:t>
            </w:r>
            <w:r w:rsidRPr="00D538A2">
              <w:t>детскую литературу изучаемого языка;</w:t>
            </w:r>
          </w:p>
          <w:p w:rsidR="008B7CB9" w:rsidRPr="00D538A2" w:rsidRDefault="008B7CB9" w:rsidP="00BB122B">
            <w:pPr>
              <w:jc w:val="both"/>
            </w:pPr>
            <w:r>
              <w:t xml:space="preserve">- </w:t>
            </w:r>
            <w:r w:rsidRPr="00D538A2">
              <w:t xml:space="preserve">исторические и географические особенности страны изучаемого языка, культуру, традиции, праздники народов, говорящих на изучаемом языке, государственное устройство, </w:t>
            </w:r>
            <w:r>
              <w:t xml:space="preserve">- </w:t>
            </w:r>
            <w:r w:rsidRPr="00D538A2">
              <w:t>политическую систему, столицу страны, другие важные города страны изучаемого языка;</w:t>
            </w:r>
          </w:p>
          <w:p w:rsidR="008B7CB9" w:rsidRDefault="008B7CB9" w:rsidP="00BB122B">
            <w:pPr>
              <w:jc w:val="both"/>
            </w:pPr>
            <w:r>
              <w:t xml:space="preserve">- </w:t>
            </w:r>
            <w:r w:rsidRPr="00D538A2">
              <w:t>основополагающие принципы обучения иностранному языку, обучения иностранному языку как иноязычной культуре.</w:t>
            </w:r>
          </w:p>
          <w:p w:rsidR="008B7CB9" w:rsidRPr="00FC52ED" w:rsidRDefault="008B7CB9" w:rsidP="00BB122B">
            <w:pPr>
              <w:jc w:val="both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26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rPr>
                <w:bCs/>
              </w:rPr>
              <w:t>48</w:t>
            </w:r>
            <w:r>
              <w:rPr>
                <w:bCs/>
              </w:rPr>
              <w:t>4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8B7CB9" w:rsidRPr="00FC52ED" w:rsidRDefault="008B7CB9" w:rsidP="00BB122B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CB9" w:rsidRPr="002E20AF" w:rsidRDefault="008B7CB9" w:rsidP="00BB122B">
            <w:r w:rsidRPr="002E20AF">
              <w:t>Теоретические основы изучения детской литературы стран изучаемого языка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>
              <w:rPr>
                <w:bCs/>
              </w:rPr>
              <w:t>61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t>МДК</w:t>
            </w:r>
          </w:p>
          <w:p w:rsidR="008B7CB9" w:rsidRPr="00FC52ED" w:rsidRDefault="008B7CB9" w:rsidP="00BB122B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B9" w:rsidRPr="002E20AF" w:rsidRDefault="008B7CB9" w:rsidP="00BB122B">
            <w:r w:rsidRPr="002E20AF">
              <w:t>Теоретические и методические аспекты изучения иностранного языка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578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385</w:t>
            </w:r>
          </w:p>
        </w:tc>
      </w:tr>
      <w:tr w:rsidR="008B7CB9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8B7CB9" w:rsidRPr="00FC52ED" w:rsidRDefault="008B7CB9" w:rsidP="00BB122B">
            <w:pPr>
              <w:ind w:left="567"/>
              <w:jc w:val="both"/>
            </w:pPr>
            <w:r w:rsidRPr="00FC52ED">
              <w:t>05.03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B9" w:rsidRPr="002E20AF" w:rsidRDefault="008B7CB9" w:rsidP="00BB122B">
            <w:r w:rsidRPr="002E20AF">
              <w:t>Теоретические и методические аспекты изучения страноведческого материала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CB9" w:rsidRPr="00FC52ED" w:rsidRDefault="008B7CB9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B9" w:rsidRPr="00FC52ED" w:rsidRDefault="008B7CB9" w:rsidP="00BB122B">
            <w:pPr>
              <w:pStyle w:val="af3"/>
              <w:ind w:left="927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</w:tr>
    </w:tbl>
    <w:p w:rsidR="008B7CB9" w:rsidRPr="00FC52ED" w:rsidRDefault="008B7CB9" w:rsidP="008B7CB9">
      <w:pPr>
        <w:ind w:left="567"/>
        <w:jc w:val="both"/>
      </w:pPr>
    </w:p>
    <w:p w:rsidR="008B7CB9" w:rsidRPr="00FC52ED" w:rsidRDefault="008B7CB9" w:rsidP="008B7CB9">
      <w:pPr>
        <w:ind w:firstLine="708"/>
        <w:jc w:val="both"/>
      </w:pPr>
      <w:proofErr w:type="gramStart"/>
      <w:r w:rsidRPr="00FC52ED"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8B7CB9" w:rsidRPr="00FC52ED" w:rsidRDefault="008B7CB9" w:rsidP="008B7CB9">
      <w:pPr>
        <w:ind w:firstLine="708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8B7CB9" w:rsidRPr="00FC52ED" w:rsidRDefault="008B7CB9" w:rsidP="008B7CB9">
      <w:pPr>
        <w:ind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8B7CB9" w:rsidRPr="00FC52ED" w:rsidRDefault="008B7CB9" w:rsidP="008B7CB9">
      <w:pPr>
        <w:ind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8B7CB9" w:rsidRPr="00FC52ED" w:rsidRDefault="008B7CB9" w:rsidP="008B7CB9">
      <w:pPr>
        <w:ind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8B7CB9" w:rsidRPr="00FC52ED" w:rsidRDefault="008B7CB9" w:rsidP="008B7CB9">
      <w:pPr>
        <w:ind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8B7CB9" w:rsidRPr="00FC52ED" w:rsidRDefault="008B7CB9" w:rsidP="008B7CB9">
      <w:pPr>
        <w:ind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8B7CB9" w:rsidRPr="00FC52ED" w:rsidRDefault="008B7CB9" w:rsidP="008B7CB9">
      <w:pPr>
        <w:ind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8B7CB9" w:rsidRPr="00FC52ED" w:rsidRDefault="008B7CB9" w:rsidP="008B7CB9">
      <w:pPr>
        <w:ind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8B7CB9" w:rsidRPr="00FC52ED" w:rsidRDefault="008B7CB9" w:rsidP="008B7CB9">
      <w:pPr>
        <w:jc w:val="center"/>
      </w:pPr>
    </w:p>
    <w:p w:rsidR="00A21D0E" w:rsidRDefault="00A21D0E" w:rsidP="008B7CB9">
      <w:pPr>
        <w:jc w:val="center"/>
      </w:pPr>
    </w:p>
    <w:p w:rsidR="00A21D0E" w:rsidRDefault="00A21D0E" w:rsidP="008B7CB9">
      <w:pPr>
        <w:jc w:val="center"/>
      </w:pPr>
    </w:p>
    <w:p w:rsidR="00A21D0E" w:rsidRDefault="00A21D0E" w:rsidP="008B7CB9">
      <w:pPr>
        <w:jc w:val="center"/>
      </w:pPr>
    </w:p>
    <w:p w:rsidR="00A21D0E" w:rsidRDefault="00A21D0E" w:rsidP="008B7CB9">
      <w:pPr>
        <w:jc w:val="center"/>
      </w:pPr>
    </w:p>
    <w:p w:rsidR="008B7CB9" w:rsidRDefault="008B7CB9" w:rsidP="008B7CB9">
      <w:pPr>
        <w:jc w:val="center"/>
      </w:pPr>
      <w:r w:rsidRPr="00FC52ED">
        <w:lastRenderedPageBreak/>
        <w:t>Учебная и производственная практика распределена следующим образом:</w:t>
      </w:r>
    </w:p>
    <w:p w:rsidR="008B7CB9" w:rsidRPr="00FC52ED" w:rsidRDefault="008B7CB9" w:rsidP="008B7CB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8B7CB9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Количество часов/недель</w:t>
            </w:r>
          </w:p>
        </w:tc>
      </w:tr>
      <w:tr w:rsidR="008B7CB9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5,6,7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8B7CB9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</w:p>
        </w:tc>
      </w:tr>
      <w:tr w:rsidR="008B7CB9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B9" w:rsidRPr="00FC52ED" w:rsidRDefault="008B7CB9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B9" w:rsidRPr="00FC52ED" w:rsidRDefault="008B7CB9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108/3н</w:t>
            </w:r>
          </w:p>
        </w:tc>
      </w:tr>
      <w:tr w:rsidR="008B7CB9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72ч/2н</w:t>
            </w:r>
          </w:p>
        </w:tc>
      </w:tr>
      <w:tr w:rsidR="008B7CB9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B9" w:rsidRPr="00FC52ED" w:rsidRDefault="008B7CB9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B9" w:rsidRPr="00FC52ED" w:rsidRDefault="008B7CB9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108ч/3н</w:t>
            </w:r>
          </w:p>
        </w:tc>
      </w:tr>
      <w:tr w:rsidR="008B7CB9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B9" w:rsidRPr="00FC52ED" w:rsidRDefault="008B7CB9" w:rsidP="00BB122B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B9" w:rsidRPr="00FC52ED" w:rsidRDefault="008B7CB9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72ч/2н</w:t>
            </w:r>
          </w:p>
        </w:tc>
      </w:tr>
      <w:tr w:rsidR="008B7CB9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72ч/2н</w:t>
            </w:r>
          </w:p>
        </w:tc>
      </w:tr>
      <w:tr w:rsidR="008B7CB9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B9" w:rsidRPr="00FC52ED" w:rsidRDefault="008B7CB9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CB9" w:rsidRPr="00FC52ED" w:rsidRDefault="008B7CB9" w:rsidP="00BB122B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</w:p>
        </w:tc>
      </w:tr>
      <w:tr w:rsidR="008B7CB9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>
              <w:t>1</w:t>
            </w:r>
            <w:r w:rsidRPr="00FC52ED">
              <w:t>6ч/</w:t>
            </w:r>
            <w:r>
              <w:t>0,44</w:t>
            </w:r>
            <w:r w:rsidRPr="00FC52ED">
              <w:t>н</w:t>
            </w:r>
          </w:p>
        </w:tc>
      </w:tr>
      <w:tr w:rsidR="008B7CB9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B9" w:rsidRPr="00FC52ED" w:rsidRDefault="008B7CB9" w:rsidP="00BB122B">
            <w:pPr>
              <w:jc w:val="both"/>
            </w:pPr>
            <w:r>
              <w:t>38</w:t>
            </w:r>
            <w:r w:rsidRPr="00FC52ED">
              <w:t>ч/</w:t>
            </w:r>
            <w:r>
              <w:t>1,06</w:t>
            </w:r>
            <w:r w:rsidRPr="00FC52ED">
              <w:t>н</w:t>
            </w:r>
          </w:p>
        </w:tc>
      </w:tr>
      <w:tr w:rsidR="008B7CB9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 xml:space="preserve">Преподавание </w:t>
            </w:r>
            <w:r>
              <w:t xml:space="preserve">иностранного языка </w:t>
            </w:r>
            <w:r w:rsidRPr="00FC52ED">
              <w:t xml:space="preserve"> в образовательн</w:t>
            </w:r>
            <w:r>
              <w:t>ых</w:t>
            </w:r>
            <w:r w:rsidRPr="00FC52ED">
              <w:t xml:space="preserve"> учреждени</w:t>
            </w:r>
            <w:r>
              <w:t>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6,7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CB9" w:rsidRPr="00FC52ED" w:rsidRDefault="008B7CB9" w:rsidP="00BB122B">
            <w:pPr>
              <w:jc w:val="both"/>
            </w:pPr>
            <w:r w:rsidRPr="00FC52ED">
              <w:t>72ч/2н</w:t>
            </w:r>
          </w:p>
        </w:tc>
      </w:tr>
    </w:tbl>
    <w:p w:rsidR="008B7CB9" w:rsidRPr="00FC52ED" w:rsidRDefault="008B7CB9" w:rsidP="008B7CB9">
      <w:pPr>
        <w:ind w:firstLine="708"/>
        <w:jc w:val="both"/>
      </w:pPr>
    </w:p>
    <w:p w:rsidR="008B7CB9" w:rsidRPr="00FC52ED" w:rsidRDefault="008B7CB9" w:rsidP="008B7CB9">
      <w:pPr>
        <w:ind w:firstLine="708"/>
        <w:jc w:val="both"/>
      </w:pPr>
      <w:r w:rsidRPr="00FC52ED">
        <w:t>5. Обучающиеся имеют следующие права и обязанности:</w:t>
      </w:r>
    </w:p>
    <w:p w:rsidR="008B7CB9" w:rsidRPr="00FC52ED" w:rsidRDefault="008B7CB9" w:rsidP="008B7CB9">
      <w:pPr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8B7CB9" w:rsidRPr="00FC52ED" w:rsidRDefault="008B7CB9" w:rsidP="008B7CB9">
      <w:pPr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8B7CB9" w:rsidRPr="00FC52ED" w:rsidRDefault="008B7CB9" w:rsidP="008B7CB9">
      <w:pPr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8B7CB9" w:rsidRPr="00FC52ED" w:rsidRDefault="008B7CB9" w:rsidP="008B7CB9">
      <w:pPr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8B7CB9" w:rsidRPr="00FC52ED" w:rsidRDefault="008B7CB9" w:rsidP="008B7CB9">
      <w:pPr>
        <w:ind w:firstLine="360"/>
        <w:jc w:val="both"/>
      </w:pPr>
      <w:r w:rsidRPr="00FC52ED">
        <w:t xml:space="preserve">6. Реализация ОПОП по специальности 050146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8B7CB9" w:rsidRDefault="008B7CB9" w:rsidP="008B7CB9">
      <w:pPr>
        <w:ind w:left="360"/>
        <w:jc w:val="both"/>
      </w:pPr>
    </w:p>
    <w:p w:rsidR="00FD3E4D" w:rsidRDefault="00FD3E4D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tbl>
      <w:tblPr>
        <w:tblW w:w="16035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991"/>
        <w:gridCol w:w="1435"/>
        <w:gridCol w:w="2118"/>
        <w:gridCol w:w="1990"/>
        <w:gridCol w:w="1701"/>
        <w:gridCol w:w="2264"/>
        <w:gridCol w:w="1559"/>
        <w:gridCol w:w="919"/>
      </w:tblGrid>
      <w:tr w:rsidR="00D43F37" w:rsidRPr="00FC52ED" w:rsidTr="00BB122B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D43F37" w:rsidTr="00BB122B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D43F37" w:rsidRPr="00FC52ED" w:rsidRDefault="00D43F37" w:rsidP="00BB122B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</w:tr>
      <w:tr w:rsidR="00D43F37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D43F37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D43F37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4р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D43F37" w:rsidRPr="009D7EA3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2,4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10,6 (7,6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D43F37" w:rsidRPr="009D7EA3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 (2р+1к)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D43F37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5,4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17,6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D43F37" w:rsidRDefault="00D43F37" w:rsidP="00D43F37">
      <w:pPr>
        <w:jc w:val="center"/>
        <w:rPr>
          <w:b/>
          <w:bCs/>
        </w:rPr>
      </w:pPr>
    </w:p>
    <w:p w:rsidR="00D43F37" w:rsidRPr="00321133" w:rsidRDefault="002E1917" w:rsidP="00D43F37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D43F37" w:rsidTr="00BB122B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D43F37" w:rsidRDefault="00D43F37" w:rsidP="00BB122B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D43F37" w:rsidTr="00BB122B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D43F37" w:rsidTr="00BB122B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D43F37" w:rsidTr="00BB122B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F672C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F672C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D52923" w:rsidRDefault="00D43F37" w:rsidP="00BB122B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D52923" w:rsidRDefault="00D43F37" w:rsidP="00BB122B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</w:tr>
    </w:tbl>
    <w:p w:rsidR="00D43F37" w:rsidRDefault="00D43F37" w:rsidP="00D43F37">
      <w:pPr>
        <w:pStyle w:val="20"/>
        <w:rPr>
          <w:sz w:val="24"/>
        </w:rPr>
      </w:pPr>
    </w:p>
    <w:p w:rsidR="00D43F37" w:rsidRDefault="00D43F37" w:rsidP="00D43F37">
      <w:pPr>
        <w:pStyle w:val="20"/>
        <w:rPr>
          <w:sz w:val="24"/>
        </w:rPr>
      </w:pPr>
    </w:p>
    <w:p w:rsidR="00D43F37" w:rsidRDefault="00D43F37" w:rsidP="00D43F37">
      <w:pPr>
        <w:pStyle w:val="20"/>
        <w:rPr>
          <w:sz w:val="24"/>
        </w:rPr>
      </w:pPr>
      <w:r>
        <w:rPr>
          <w:sz w:val="24"/>
        </w:rPr>
        <w:t>Условные обозначения: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43"/>
        <w:gridCol w:w="1591"/>
        <w:gridCol w:w="970"/>
        <w:gridCol w:w="1782"/>
        <w:gridCol w:w="1573"/>
        <w:gridCol w:w="1603"/>
        <w:gridCol w:w="1617"/>
        <w:gridCol w:w="1446"/>
        <w:gridCol w:w="1714"/>
        <w:gridCol w:w="1714"/>
      </w:tblGrid>
      <w:tr w:rsidR="00D43F37" w:rsidRPr="00D14D8F" w:rsidTr="00BB122B">
        <w:tc>
          <w:tcPr>
            <w:tcW w:w="1278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b w:val="0"/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D43F37" w:rsidRPr="008D1396" w:rsidRDefault="00D43F37" w:rsidP="00BB122B">
            <w:pPr>
              <w:jc w:val="center"/>
            </w:pPr>
            <w:r w:rsidRPr="008D1396">
              <w:t>=</w:t>
            </w:r>
          </w:p>
        </w:tc>
        <w:tc>
          <w:tcPr>
            <w:tcW w:w="166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D43F37" w:rsidRPr="008D1396" w:rsidRDefault="00D43F37" w:rsidP="00BB122B">
            <w:pPr>
              <w:jc w:val="center"/>
            </w:pPr>
            <w:proofErr w:type="spellStart"/>
            <w:r w:rsidRPr="008D1396">
              <w:t>оо</w:t>
            </w:r>
            <w:proofErr w:type="spellEnd"/>
          </w:p>
        </w:tc>
        <w:tc>
          <w:tcPr>
            <w:tcW w:w="1508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оу</w:t>
            </w:r>
            <w:proofErr w:type="spellEnd"/>
          </w:p>
        </w:tc>
        <w:tc>
          <w:tcPr>
            <w:tcW w:w="1520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369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proofErr w:type="spellStart"/>
            <w:r w:rsidRPr="008D1396">
              <w:rPr>
                <w:w w:val="90"/>
                <w:sz w:val="20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</w:rPr>
              <w:t>Δ</w:t>
            </w:r>
          </w:p>
        </w:tc>
        <w:tc>
          <w:tcPr>
            <w:tcW w:w="160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  <w:lang w:val="en-US"/>
              </w:rPr>
              <w:t>III</w:t>
            </w:r>
          </w:p>
        </w:tc>
      </w:tr>
      <w:tr w:rsidR="00D43F37" w:rsidRPr="00D14D8F" w:rsidTr="00BB122B">
        <w:tc>
          <w:tcPr>
            <w:tcW w:w="1278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Учебная практика, </w:t>
            </w:r>
            <w:proofErr w:type="spellStart"/>
            <w:r>
              <w:rPr>
                <w:sz w:val="22"/>
                <w:szCs w:val="22"/>
              </w:rPr>
              <w:t>провод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онцентр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08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D43F37" w:rsidRDefault="00D43F37" w:rsidP="00D43F37">
      <w:pPr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D43F37">
      <w:pPr>
        <w:ind w:left="60" w:firstLine="791"/>
        <w:jc w:val="both"/>
      </w:pPr>
      <w:r>
        <w:rPr>
          <w:b/>
        </w:rPr>
        <w:lastRenderedPageBreak/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D43F37" w:rsidRPr="002A7905" w:rsidRDefault="00D43F37" w:rsidP="00D43F37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276"/>
      </w:tblGrid>
      <w:tr w:rsidR="00D43F37" w:rsidRPr="00DA21A7" w:rsidTr="00BB122B">
        <w:tc>
          <w:tcPr>
            <w:tcW w:w="15276" w:type="dxa"/>
          </w:tcPr>
          <w:p w:rsidR="00A21D0E" w:rsidRDefault="00A21D0E" w:rsidP="00A21D0E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A21D0E" w:rsidRPr="001E0615" w:rsidRDefault="00A21D0E" w:rsidP="00A21D0E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854"/>
            </w:tblGrid>
            <w:tr w:rsidR="00A21D0E" w:rsidRPr="00DA21A7" w:rsidTr="006C2BC6">
              <w:tc>
                <w:tcPr>
                  <w:tcW w:w="9854" w:type="dxa"/>
                </w:tcPr>
                <w:p w:rsidR="00A21D0E" w:rsidRDefault="00A21D0E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A21D0E" w:rsidRDefault="00A21D0E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A21D0E" w:rsidRPr="001E0615" w:rsidRDefault="00A21D0E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A21D0E" w:rsidRPr="00DA21A7" w:rsidRDefault="00A21D0E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D43F37" w:rsidRPr="00DA21A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D43F37" w:rsidRDefault="00D43F37" w:rsidP="00D43F37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D43F37" w:rsidRPr="006B5B15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ОПОП</w:t>
      </w:r>
      <w:r w:rsidRPr="006B5B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D43F37" w:rsidRPr="006B5B15" w:rsidRDefault="00D43F37" w:rsidP="00D43F37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D43F37" w:rsidRPr="006F65B5" w:rsidRDefault="00D43F37" w:rsidP="00D43F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D43F37" w:rsidRPr="006F65B5" w:rsidRDefault="00D43F37" w:rsidP="00D43F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D43F37" w:rsidRPr="00303059" w:rsidRDefault="00D43F37" w:rsidP="00D43F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lastRenderedPageBreak/>
        <w:t>зал ритмики и хореографии;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tbl>
      <w:tblPr>
        <w:tblW w:w="15156" w:type="dxa"/>
        <w:tblLook w:val="01E0" w:firstRow="1" w:lastRow="1" w:firstColumn="1" w:lastColumn="1" w:noHBand="0" w:noVBand="0"/>
      </w:tblPr>
      <w:tblGrid>
        <w:gridCol w:w="15156"/>
      </w:tblGrid>
      <w:tr w:rsidR="00D43F37" w:rsidRPr="00DA21A7" w:rsidTr="00D43F37">
        <w:trPr>
          <w:trHeight w:val="847"/>
        </w:trPr>
        <w:tc>
          <w:tcPr>
            <w:tcW w:w="15156" w:type="dxa"/>
          </w:tcPr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 xml:space="preserve">5. Оценка результатов освоения </w:t>
            </w:r>
          </w:p>
          <w:p w:rsidR="00D43F37" w:rsidRPr="002A7905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основной профессиональной образовательной программы</w:t>
            </w:r>
          </w:p>
        </w:tc>
      </w:tr>
      <w:tr w:rsidR="00D43F37" w:rsidRPr="00F33D43" w:rsidTr="00D43F37">
        <w:trPr>
          <w:trHeight w:val="3696"/>
        </w:trPr>
        <w:tc>
          <w:tcPr>
            <w:tcW w:w="15156" w:type="dxa"/>
          </w:tcPr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D43F37" w:rsidRPr="00B75268" w:rsidRDefault="00D43F37" w:rsidP="00BB12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D43F37" w:rsidRDefault="00D43F37" w:rsidP="002E1917">
      <w:pPr>
        <w:pStyle w:val="af3"/>
        <w:spacing w:after="0" w:line="240" w:lineRule="auto"/>
        <w:ind w:left="0" w:firstLine="567"/>
        <w:jc w:val="center"/>
        <w:rPr>
          <w:b/>
          <w:smallCaps/>
        </w:rPr>
      </w:pP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D43F37" w:rsidRPr="00BD25BA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D43F37" w:rsidRPr="007E010C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43F37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D43F37" w:rsidRPr="00BD25BA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2249CB">
        <w:rPr>
          <w:bCs/>
        </w:rPr>
        <w:t>Необходимым</w:t>
      </w:r>
      <w:r w:rsidRPr="002249CB">
        <w:rPr>
          <w:b/>
          <w:bCs/>
        </w:rPr>
        <w:t xml:space="preserve"> </w:t>
      </w:r>
      <w:r w:rsidRPr="002249CB">
        <w:rPr>
          <w:bCs/>
        </w:rPr>
        <w:t xml:space="preserve">условием допуска к государственной (итоговой) аттестации является </w:t>
      </w:r>
      <w:r w:rsidRPr="002249CB">
        <w:t>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числе, выпускником могут быть предоставлены отчеты о ранее достигнутых результатах, дополнительные сертификаты,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D43F37" w:rsidRDefault="00D43F37" w:rsidP="00D43F37">
      <w:pPr>
        <w:widowControl w:val="0"/>
        <w:suppressAutoHyphens/>
        <w:ind w:firstLine="851"/>
        <w:jc w:val="both"/>
      </w:pPr>
    </w:p>
    <w:p w:rsidR="00D43F37" w:rsidRDefault="00D43F37" w:rsidP="00D43F37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D43F37" w:rsidRPr="00DB1EF2" w:rsidTr="00BB122B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43F37" w:rsidRDefault="00D43F37" w:rsidP="00D43F37">
      <w:pPr>
        <w:jc w:val="both"/>
      </w:pPr>
    </w:p>
    <w:p w:rsidR="00D43F37" w:rsidRDefault="00D43F37" w:rsidP="0019672A">
      <w:pPr>
        <w:ind w:left="60"/>
        <w:jc w:val="center"/>
        <w:rPr>
          <w:b/>
        </w:rPr>
      </w:pPr>
    </w:p>
    <w:p w:rsidR="004E76D1" w:rsidRDefault="00D43F37" w:rsidP="004E76D1">
      <w:pPr>
        <w:widowControl w:val="0"/>
        <w:suppressAutoHyphens/>
        <w:ind w:firstLine="567"/>
        <w:jc w:val="both"/>
      </w:pPr>
      <w:r>
        <w:rPr>
          <w:b/>
        </w:rPr>
        <w:t xml:space="preserve">  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EA2CDD">
      <w:footerReference w:type="even" r:id="rId12"/>
      <w:footerReference w:type="default" r:id="rId13"/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CD" w:rsidRDefault="00D820CD" w:rsidP="00EF4D55">
      <w:r>
        <w:separator/>
      </w:r>
    </w:p>
  </w:endnote>
  <w:endnote w:type="continuationSeparator" w:id="0">
    <w:p w:rsidR="00D820CD" w:rsidRDefault="00D820CD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D820CD" w:rsidP="00A32207">
    <w:pPr>
      <w:pStyle w:val="af7"/>
      <w:framePr w:wrap="auto" w:vAnchor="text" w:hAnchor="margin" w:xAlign="right" w:y="1"/>
      <w:rPr>
        <w:rStyle w:val="a8"/>
      </w:rPr>
    </w:pPr>
  </w:p>
  <w:p w:rsidR="00D820CD" w:rsidRDefault="00D820CD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2424A4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2424A4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3F1C">
      <w:rPr>
        <w:rStyle w:val="a8"/>
        <w:noProof/>
      </w:rPr>
      <w:t>9</w: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2424A4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2424A4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3F1C">
      <w:rPr>
        <w:rStyle w:val="a8"/>
        <w:noProof/>
      </w:rPr>
      <w:t>28</w: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CD" w:rsidRDefault="00D820CD" w:rsidP="00EF4D55">
      <w:r>
        <w:separator/>
      </w:r>
    </w:p>
  </w:footnote>
  <w:footnote w:type="continuationSeparator" w:id="0">
    <w:p w:rsidR="00D820CD" w:rsidRDefault="00D820CD" w:rsidP="00EF4D55">
      <w:r>
        <w:continuationSeparator/>
      </w:r>
    </w:p>
  </w:footnote>
  <w:footnote w:id="1">
    <w:p w:rsidR="00FD3E4D" w:rsidRPr="007220B2" w:rsidRDefault="00FD3E4D" w:rsidP="00FD3E4D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FD3E4D" w:rsidRDefault="00FD3E4D" w:rsidP="00FD3E4D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4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7"/>
  </w:num>
  <w:num w:numId="5">
    <w:abstractNumId w:val="15"/>
  </w:num>
  <w:num w:numId="6">
    <w:abstractNumId w:val="18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"/>
  </w:num>
  <w:num w:numId="18">
    <w:abstractNumId w:val="14"/>
  </w:num>
  <w:num w:numId="19">
    <w:abstractNumId w:val="0"/>
  </w:num>
  <w:num w:numId="20">
    <w:abstractNumId w:val="16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C1919"/>
    <w:rsid w:val="000D1596"/>
    <w:rsid w:val="000E3D53"/>
    <w:rsid w:val="00113326"/>
    <w:rsid w:val="00132115"/>
    <w:rsid w:val="00151734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4A4"/>
    <w:rsid w:val="00242D30"/>
    <w:rsid w:val="0027055D"/>
    <w:rsid w:val="00293D9D"/>
    <w:rsid w:val="002979B0"/>
    <w:rsid w:val="002A7905"/>
    <w:rsid w:val="002B4029"/>
    <w:rsid w:val="002C5C68"/>
    <w:rsid w:val="002D295C"/>
    <w:rsid w:val="002E1917"/>
    <w:rsid w:val="002E69AF"/>
    <w:rsid w:val="002E6C63"/>
    <w:rsid w:val="003004B6"/>
    <w:rsid w:val="00312072"/>
    <w:rsid w:val="00316400"/>
    <w:rsid w:val="00321D7B"/>
    <w:rsid w:val="003228FE"/>
    <w:rsid w:val="00324EA7"/>
    <w:rsid w:val="00326E1B"/>
    <w:rsid w:val="00343E98"/>
    <w:rsid w:val="00344673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87C68"/>
    <w:rsid w:val="005934BD"/>
    <w:rsid w:val="005B0515"/>
    <w:rsid w:val="005B1071"/>
    <w:rsid w:val="005B2D3F"/>
    <w:rsid w:val="005D1B95"/>
    <w:rsid w:val="005F3783"/>
    <w:rsid w:val="006041EC"/>
    <w:rsid w:val="00633FD4"/>
    <w:rsid w:val="00637087"/>
    <w:rsid w:val="00643F87"/>
    <w:rsid w:val="00653F1C"/>
    <w:rsid w:val="00671F47"/>
    <w:rsid w:val="0067356F"/>
    <w:rsid w:val="00684C59"/>
    <w:rsid w:val="006852E7"/>
    <w:rsid w:val="006A760E"/>
    <w:rsid w:val="006B15C0"/>
    <w:rsid w:val="006C0880"/>
    <w:rsid w:val="006C4F67"/>
    <w:rsid w:val="006D112B"/>
    <w:rsid w:val="006F573E"/>
    <w:rsid w:val="00712B00"/>
    <w:rsid w:val="00723C67"/>
    <w:rsid w:val="00741B0E"/>
    <w:rsid w:val="00747E50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B7CB9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A003F7"/>
    <w:rsid w:val="00A21D0E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229D7"/>
    <w:rsid w:val="00B4222E"/>
    <w:rsid w:val="00B6264B"/>
    <w:rsid w:val="00B62830"/>
    <w:rsid w:val="00B639F3"/>
    <w:rsid w:val="00B75268"/>
    <w:rsid w:val="00B918D1"/>
    <w:rsid w:val="00B9215C"/>
    <w:rsid w:val="00BA0916"/>
    <w:rsid w:val="00BA7A8A"/>
    <w:rsid w:val="00BD11E1"/>
    <w:rsid w:val="00BE41E7"/>
    <w:rsid w:val="00BE48EA"/>
    <w:rsid w:val="00C01D17"/>
    <w:rsid w:val="00C2341A"/>
    <w:rsid w:val="00C259D7"/>
    <w:rsid w:val="00C32968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3F37"/>
    <w:rsid w:val="00D44DDC"/>
    <w:rsid w:val="00D53EC4"/>
    <w:rsid w:val="00D71007"/>
    <w:rsid w:val="00D76A14"/>
    <w:rsid w:val="00D820CD"/>
    <w:rsid w:val="00DA21A7"/>
    <w:rsid w:val="00DB1EF2"/>
    <w:rsid w:val="00DB4E0A"/>
    <w:rsid w:val="00DB55DB"/>
    <w:rsid w:val="00DC1D48"/>
    <w:rsid w:val="00DC6B1E"/>
    <w:rsid w:val="00DD02DE"/>
    <w:rsid w:val="00DE3AC9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E36E9"/>
    <w:rsid w:val="00EF4D55"/>
    <w:rsid w:val="00F03012"/>
    <w:rsid w:val="00F05ECB"/>
    <w:rsid w:val="00F103CB"/>
    <w:rsid w:val="00F264B0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116"/>
    <w:rsid w:val="00FC03E3"/>
    <w:rsid w:val="00FD3E4D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48246-3EBF-41B0-9B1A-7F2356C5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28</Pages>
  <Words>7402</Words>
  <Characters>42194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24</cp:revision>
  <cp:lastPrinted>2016-03-11T05:42:00Z</cp:lastPrinted>
  <dcterms:created xsi:type="dcterms:W3CDTF">2017-04-08T06:41:00Z</dcterms:created>
  <dcterms:modified xsi:type="dcterms:W3CDTF">2017-04-27T13:13:00Z</dcterms:modified>
</cp:coreProperties>
</file>